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i w:val="1"/>
          <w:sz w:val="30"/>
          <w:szCs w:val="30"/>
          <w:u w:val="single"/>
        </w:rPr>
      </w:pPr>
      <w:r w:rsidDel="00000000" w:rsidR="00000000" w:rsidRPr="00000000">
        <w:rPr>
          <w:rtl w:val="0"/>
        </w:rPr>
      </w:r>
    </w:p>
    <w:p w:rsidR="00000000" w:rsidDel="00000000" w:rsidP="00000000" w:rsidRDefault="00000000" w:rsidRPr="00000000" w14:paraId="00000002">
      <w:pPr>
        <w:rPr>
          <w:b w:val="1"/>
          <w:i w:val="1"/>
          <w:sz w:val="30"/>
          <w:szCs w:val="30"/>
          <w:u w:val="single"/>
        </w:rPr>
      </w:pPr>
      <w:r w:rsidDel="00000000" w:rsidR="00000000" w:rsidRPr="00000000">
        <w:rPr>
          <w:b w:val="1"/>
          <w:i w:val="1"/>
          <w:sz w:val="30"/>
          <w:szCs w:val="30"/>
          <w:u w:val="single"/>
        </w:rPr>
        <w:drawing>
          <wp:inline distB="114300" distT="114300" distL="114300" distR="114300">
            <wp:extent cx="5986463" cy="5986463"/>
            <wp:effectExtent b="0" l="0" r="0" t="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986463" cy="5986463"/>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jc w:val="center"/>
        <w:rPr>
          <w:b w:val="1"/>
          <w:i w:val="1"/>
          <w:sz w:val="30"/>
          <w:szCs w:val="30"/>
          <w:u w:val="single"/>
        </w:rPr>
      </w:pPr>
      <w:r w:rsidDel="00000000" w:rsidR="00000000" w:rsidRPr="00000000">
        <w:rPr>
          <w:b w:val="1"/>
          <w:i w:val="1"/>
          <w:sz w:val="30"/>
          <w:szCs w:val="30"/>
          <w:u w:val="single"/>
          <w:rtl w:val="0"/>
        </w:rPr>
        <w:t xml:space="preserve">Road map to the Bit-Block development client.</w:t>
      </w:r>
    </w:p>
    <w:p w:rsidR="00000000" w:rsidDel="00000000" w:rsidP="00000000" w:rsidRDefault="00000000" w:rsidRPr="00000000" w14:paraId="00000004">
      <w:pPr>
        <w:numPr>
          <w:ilvl w:val="0"/>
          <w:numId w:val="2"/>
        </w:numPr>
        <w:ind w:left="720" w:hanging="360"/>
        <w:rPr>
          <w:b w:val="1"/>
          <w:i w:val="1"/>
          <w:sz w:val="30"/>
          <w:szCs w:val="30"/>
          <w:u w:val="none"/>
        </w:rPr>
      </w:pPr>
      <w:r w:rsidDel="00000000" w:rsidR="00000000" w:rsidRPr="00000000">
        <w:rPr>
          <w:b w:val="1"/>
          <w:i w:val="1"/>
          <w:sz w:val="30"/>
          <w:szCs w:val="30"/>
          <w:u w:val="single"/>
          <w:rtl w:val="0"/>
        </w:rPr>
        <w:t xml:space="preserve">Introduced changes</w:t>
      </w:r>
    </w:p>
    <w:p w:rsidR="00000000" w:rsidDel="00000000" w:rsidP="00000000" w:rsidRDefault="00000000" w:rsidRPr="00000000" w14:paraId="00000005">
      <w:pPr>
        <w:numPr>
          <w:ilvl w:val="0"/>
          <w:numId w:val="2"/>
        </w:numPr>
        <w:ind w:left="720" w:hanging="360"/>
        <w:rPr>
          <w:b w:val="1"/>
          <w:i w:val="1"/>
          <w:sz w:val="30"/>
          <w:szCs w:val="30"/>
          <w:u w:val="none"/>
        </w:rPr>
      </w:pPr>
      <w:r w:rsidDel="00000000" w:rsidR="00000000" w:rsidRPr="00000000">
        <w:rPr>
          <w:b w:val="1"/>
          <w:i w:val="1"/>
          <w:sz w:val="30"/>
          <w:szCs w:val="30"/>
          <w:u w:val="single"/>
          <w:rtl w:val="0"/>
        </w:rPr>
        <w:t xml:space="preserve">Future versions </w:t>
      </w:r>
    </w:p>
    <w:p w:rsidR="00000000" w:rsidDel="00000000" w:rsidP="00000000" w:rsidRDefault="00000000" w:rsidRPr="00000000" w14:paraId="00000006">
      <w:pPr>
        <w:numPr>
          <w:ilvl w:val="0"/>
          <w:numId w:val="2"/>
        </w:numPr>
        <w:ind w:left="720" w:hanging="360"/>
        <w:rPr>
          <w:b w:val="1"/>
          <w:i w:val="1"/>
          <w:sz w:val="30"/>
          <w:szCs w:val="30"/>
          <w:u w:val="none"/>
        </w:rPr>
      </w:pPr>
      <w:r w:rsidDel="00000000" w:rsidR="00000000" w:rsidRPr="00000000">
        <w:rPr>
          <w:b w:val="1"/>
          <w:i w:val="1"/>
          <w:sz w:val="30"/>
          <w:szCs w:val="30"/>
          <w:u w:val="single"/>
          <w:rtl w:val="0"/>
        </w:rPr>
        <w:t xml:space="preserve">Development updates </w:t>
      </w:r>
    </w:p>
    <w:p w:rsidR="00000000" w:rsidDel="00000000" w:rsidP="00000000" w:rsidRDefault="00000000" w:rsidRPr="00000000" w14:paraId="00000007">
      <w:pPr>
        <w:rPr>
          <w:b w:val="1"/>
          <w:i w:val="1"/>
          <w:sz w:val="30"/>
          <w:szCs w:val="30"/>
          <w:u w:val="single"/>
        </w:rPr>
      </w:pPr>
      <w:r w:rsidDel="00000000" w:rsidR="00000000" w:rsidRPr="00000000">
        <w:rPr>
          <w:rtl w:val="0"/>
        </w:rPr>
      </w:r>
    </w:p>
    <w:p w:rsidR="00000000" w:rsidDel="00000000" w:rsidP="00000000" w:rsidRDefault="00000000" w:rsidRPr="00000000" w14:paraId="00000008">
      <w:pPr>
        <w:rPr>
          <w:b w:val="1"/>
          <w:i w:val="1"/>
          <w:sz w:val="30"/>
          <w:szCs w:val="30"/>
          <w:u w:val="single"/>
        </w:rPr>
      </w:pPr>
      <w:r w:rsidDel="00000000" w:rsidR="00000000" w:rsidRPr="00000000">
        <w:rPr>
          <w:rtl w:val="0"/>
        </w:rPr>
      </w:r>
    </w:p>
    <w:p w:rsidR="00000000" w:rsidDel="00000000" w:rsidP="00000000" w:rsidRDefault="00000000" w:rsidRPr="00000000" w14:paraId="00000009">
      <w:pPr>
        <w:rPr>
          <w:b w:val="1"/>
          <w:i w:val="1"/>
          <w:sz w:val="30"/>
          <w:szCs w:val="30"/>
          <w:u w:val="single"/>
        </w:rPr>
      </w:pPr>
      <w:r w:rsidDel="00000000" w:rsidR="00000000" w:rsidRPr="00000000">
        <w:rPr>
          <w:rtl w:val="0"/>
        </w:rPr>
      </w:r>
    </w:p>
    <w:p w:rsidR="00000000" w:rsidDel="00000000" w:rsidP="00000000" w:rsidRDefault="00000000" w:rsidRPr="00000000" w14:paraId="0000000A">
      <w:pPr>
        <w:rPr>
          <w:b w:val="1"/>
          <w:i w:val="1"/>
          <w:sz w:val="30"/>
          <w:szCs w:val="30"/>
          <w:u w:val="single"/>
        </w:rPr>
      </w:pPr>
      <w:r w:rsidDel="00000000" w:rsidR="00000000" w:rsidRPr="00000000">
        <w:rPr>
          <w:rtl w:val="0"/>
        </w:rPr>
      </w:r>
    </w:p>
    <w:p w:rsidR="00000000" w:rsidDel="00000000" w:rsidP="00000000" w:rsidRDefault="00000000" w:rsidRPr="00000000" w14:paraId="0000000B">
      <w:pPr>
        <w:rPr>
          <w:b w:val="1"/>
          <w:i w:val="1"/>
          <w:sz w:val="30"/>
          <w:szCs w:val="30"/>
          <w:u w:val="single"/>
        </w:rPr>
      </w:pPr>
      <w:r w:rsidDel="00000000" w:rsidR="00000000" w:rsidRPr="00000000">
        <w:rPr>
          <w:rtl w:val="0"/>
        </w:rPr>
      </w:r>
    </w:p>
    <w:p w:rsidR="00000000" w:rsidDel="00000000" w:rsidP="00000000" w:rsidRDefault="00000000" w:rsidRPr="00000000" w14:paraId="0000000C">
      <w:pPr>
        <w:rPr>
          <w:b w:val="1"/>
          <w:i w:val="1"/>
          <w:sz w:val="30"/>
          <w:szCs w:val="30"/>
          <w:u w:val="single"/>
        </w:rPr>
      </w:pPr>
      <w:r w:rsidDel="00000000" w:rsidR="00000000" w:rsidRPr="00000000">
        <w:rPr>
          <w:rtl w:val="0"/>
        </w:rPr>
      </w:r>
    </w:p>
    <w:sdt>
      <w:sdtPr>
        <w:id w:val="-367043663"/>
        <w:docPartObj>
          <w:docPartGallery w:val="Table of Contents"/>
          <w:docPartUnique w:val="1"/>
        </w:docPartObj>
      </w:sdtPr>
      <w:sdtContent>
        <w:p w:rsidR="00000000" w:rsidDel="00000000" w:rsidP="00000000" w:rsidRDefault="00000000" w:rsidRPr="00000000" w14:paraId="0000000D">
          <w:pPr>
            <w:widowControl w:val="0"/>
            <w:tabs>
              <w:tab w:val="right" w:leader="none"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heading=h.5e0heprfup34">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1- Creating the FORK</w:t>
              <w:tab/>
              <w:t xml:space="preserve">3</w:t>
            </w:r>
          </w:hyperlink>
          <w:r w:rsidDel="00000000" w:rsidR="00000000" w:rsidRPr="00000000">
            <w:rPr>
              <w:rtl w:val="0"/>
            </w:rPr>
          </w:r>
        </w:p>
        <w:p w:rsidR="00000000" w:rsidDel="00000000" w:rsidP="00000000" w:rsidRDefault="00000000" w:rsidRPr="00000000" w14:paraId="0000000E">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z6i9mbflofs1">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Prerequisites</w:t>
              <w:tab/>
              <w:t xml:space="preserve">3</w:t>
            </w:r>
          </w:hyperlink>
          <w:r w:rsidDel="00000000" w:rsidR="00000000" w:rsidRPr="00000000">
            <w:rPr>
              <w:rtl w:val="0"/>
            </w:rPr>
          </w:r>
        </w:p>
        <w:p w:rsidR="00000000" w:rsidDel="00000000" w:rsidP="00000000" w:rsidRDefault="00000000" w:rsidRPr="00000000" w14:paraId="0000000F">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un2im0spf0l9">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Step-by-Step Instructions</w:t>
              <w:tab/>
              <w:t xml:space="preserve">4</w:t>
            </w:r>
          </w:hyperlink>
          <w:r w:rsidDel="00000000" w:rsidR="00000000" w:rsidRPr="00000000">
            <w:rPr>
              <w:rtl w:val="0"/>
            </w:rPr>
          </w:r>
        </w:p>
        <w:p w:rsidR="00000000" w:rsidDel="00000000" w:rsidP="00000000" w:rsidRDefault="00000000" w:rsidRPr="00000000" w14:paraId="00000010">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r1cwun96lsvd">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1. **Clone the Bitcoin Knots Repository**</w:t>
              <w:tab/>
              <w:t xml:space="preserve">4</w:t>
            </w:r>
          </w:hyperlink>
          <w:r w:rsidDel="00000000" w:rsidR="00000000" w:rsidRPr="00000000">
            <w:rPr>
              <w:rtl w:val="0"/>
            </w:rPr>
          </w:r>
        </w:p>
        <w:p w:rsidR="00000000" w:rsidDel="00000000" w:rsidP="00000000" w:rsidRDefault="00000000" w:rsidRPr="00000000" w14:paraId="00000011">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2qxlrlnyq21o">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2. **Set Up the Development Environment**</w:t>
              <w:tab/>
              <w:t xml:space="preserve">5</w:t>
            </w:r>
          </w:hyperlink>
          <w:r w:rsidDel="00000000" w:rsidR="00000000" w:rsidRPr="00000000">
            <w:rPr>
              <w:rtl w:val="0"/>
            </w:rPr>
          </w:r>
        </w:p>
        <w:p w:rsidR="00000000" w:rsidDel="00000000" w:rsidP="00000000" w:rsidRDefault="00000000" w:rsidRPr="00000000" w14:paraId="00000012">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r2pjz97loxt">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3. **Configure the Build**</w:t>
              <w:tab/>
              <w:t xml:space="preserve">6</w:t>
            </w:r>
          </w:hyperlink>
          <w:r w:rsidDel="00000000" w:rsidR="00000000" w:rsidRPr="00000000">
            <w:rPr>
              <w:rtl w:val="0"/>
            </w:rPr>
          </w:r>
        </w:p>
        <w:p w:rsidR="00000000" w:rsidDel="00000000" w:rsidP="00000000" w:rsidRDefault="00000000" w:rsidRPr="00000000" w14:paraId="00000013">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iby04fxadmj3">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4. **Build the Client**</w:t>
              <w:tab/>
              <w:t xml:space="preserve">7</w:t>
            </w:r>
          </w:hyperlink>
          <w:r w:rsidDel="00000000" w:rsidR="00000000" w:rsidRPr="00000000">
            <w:rPr>
              <w:rtl w:val="0"/>
            </w:rPr>
          </w:r>
        </w:p>
        <w:p w:rsidR="00000000" w:rsidDel="00000000" w:rsidP="00000000" w:rsidRDefault="00000000" w:rsidRPr="00000000" w14:paraId="00000014">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416mpw22qilw">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5. **Customize the Client**</w:t>
              <w:tab/>
              <w:t xml:space="preserve">8</w:t>
            </w:r>
          </w:hyperlink>
          <w:r w:rsidDel="00000000" w:rsidR="00000000" w:rsidRPr="00000000">
            <w:rPr>
              <w:rtl w:val="0"/>
            </w:rPr>
          </w:r>
        </w:p>
        <w:p w:rsidR="00000000" w:rsidDel="00000000" w:rsidP="00000000" w:rsidRDefault="00000000" w:rsidRPr="00000000" w14:paraId="00000015">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h3ysb1e4w6j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6. **Test Your Modifications**</w:t>
              <w:tab/>
              <w:t xml:space="preserve">9</w:t>
            </w:r>
          </w:hyperlink>
          <w:r w:rsidDel="00000000" w:rsidR="00000000" w:rsidRPr="00000000">
            <w:rPr>
              <w:rtl w:val="0"/>
            </w:rPr>
          </w:r>
        </w:p>
        <w:p w:rsidR="00000000" w:rsidDel="00000000" w:rsidP="00000000" w:rsidRDefault="00000000" w:rsidRPr="00000000" w14:paraId="00000016">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oqpd2tn9zyh2">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7. **Configure the Client**</w:t>
              <w:tab/>
              <w:t xml:space="preserve">10</w:t>
            </w:r>
          </w:hyperlink>
          <w:r w:rsidDel="00000000" w:rsidR="00000000" w:rsidRPr="00000000">
            <w:rPr>
              <w:rtl w:val="0"/>
            </w:rPr>
          </w:r>
        </w:p>
        <w:p w:rsidR="00000000" w:rsidDel="00000000" w:rsidP="00000000" w:rsidRDefault="00000000" w:rsidRPr="00000000" w14:paraId="00000017">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yaqqaftq1ilx">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8. **Run and Validate the Client**</w:t>
              <w:tab/>
              <w:t xml:space="preserve">11</w:t>
            </w:r>
          </w:hyperlink>
          <w:r w:rsidDel="00000000" w:rsidR="00000000" w:rsidRPr="00000000">
            <w:rPr>
              <w:rtl w:val="0"/>
            </w:rPr>
          </w:r>
        </w:p>
        <w:p w:rsidR="00000000" w:rsidDel="00000000" w:rsidP="00000000" w:rsidRDefault="00000000" w:rsidRPr="00000000" w14:paraId="00000018">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pyk2a5jpism1">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9. **Contribute Back to Bitcoin Knots (Optional)**</w:t>
              <w:tab/>
              <w:t xml:space="preserve">11</w:t>
            </w:r>
          </w:hyperlink>
          <w:r w:rsidDel="00000000" w:rsidR="00000000" w:rsidRPr="00000000">
            <w:rPr>
              <w:rtl w:val="0"/>
            </w:rPr>
          </w:r>
        </w:p>
        <w:p w:rsidR="00000000" w:rsidDel="00000000" w:rsidP="00000000" w:rsidRDefault="00000000" w:rsidRPr="00000000" w14:paraId="00000019">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tfnk0goe8wu9">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10. **Secure and Distribute Your Client**</w:t>
              <w:tab/>
              <w:t xml:space="preserve">11</w:t>
            </w:r>
          </w:hyperlink>
          <w:r w:rsidDel="00000000" w:rsidR="00000000" w:rsidRPr="00000000">
            <w:rPr>
              <w:rtl w:val="0"/>
            </w:rPr>
          </w:r>
        </w:p>
        <w:p w:rsidR="00000000" w:rsidDel="00000000" w:rsidP="00000000" w:rsidRDefault="00000000" w:rsidRPr="00000000" w14:paraId="0000001A">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ry9gu9omyjx9">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Important Notes</w:t>
              <w:tab/>
              <w:t xml:space="preserve">12</w:t>
            </w:r>
          </w:hyperlink>
          <w:r w:rsidDel="00000000" w:rsidR="00000000" w:rsidRPr="00000000">
            <w:rPr>
              <w:rtl w:val="0"/>
            </w:rPr>
          </w:r>
        </w:p>
        <w:p w:rsidR="00000000" w:rsidDel="00000000" w:rsidP="00000000" w:rsidRDefault="00000000" w:rsidRPr="00000000" w14:paraId="0000001B">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nyl0r5dxbnsj">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Example Use Case</w:t>
              <w:tab/>
              <w:t xml:space="preserve">12</w:t>
            </w:r>
          </w:hyperlink>
          <w:r w:rsidDel="00000000" w:rsidR="00000000" w:rsidRPr="00000000">
            <w:rPr>
              <w:rtl w:val="0"/>
            </w:rPr>
          </w:r>
        </w:p>
        <w:p w:rsidR="00000000" w:rsidDel="00000000" w:rsidP="00000000" w:rsidRDefault="00000000" w:rsidRPr="00000000" w14:paraId="0000001C">
          <w:pPr>
            <w:widowControl w:val="0"/>
            <w:tabs>
              <w:tab w:val="right" w:leader="none"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tj9bm1jepja1">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2- Instructions  to adjust the name to Bit-Block</w:t>
              <w:tab/>
              <w:t xml:space="preserve">13</w:t>
            </w:r>
          </w:hyperlink>
          <w:r w:rsidDel="00000000" w:rsidR="00000000" w:rsidRPr="00000000">
            <w:rPr>
              <w:rtl w:val="0"/>
            </w:rPr>
          </w:r>
        </w:p>
        <w:p w:rsidR="00000000" w:rsidDel="00000000" w:rsidP="00000000" w:rsidRDefault="00000000" w:rsidRPr="00000000" w14:paraId="0000001D">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f89056p2wrrd">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Step-by-Step Instructions</w:t>
              <w:tab/>
              <w:t xml:space="preserve">13</w:t>
            </w:r>
          </w:hyperlink>
          <w:r w:rsidDel="00000000" w:rsidR="00000000" w:rsidRPr="00000000">
            <w:rPr>
              <w:rtl w:val="0"/>
            </w:rPr>
          </w:r>
        </w:p>
        <w:p w:rsidR="00000000" w:rsidDel="00000000" w:rsidP="00000000" w:rsidRDefault="00000000" w:rsidRPr="00000000" w14:paraId="0000001E">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asf788bj03eb">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1. **Fork and Clone the Repository**</w:t>
              <w:tab/>
              <w:t xml:space="preserve">13</w:t>
            </w:r>
          </w:hyperlink>
          <w:r w:rsidDel="00000000" w:rsidR="00000000" w:rsidRPr="00000000">
            <w:rPr>
              <w:rtl w:val="0"/>
            </w:rPr>
          </w:r>
        </w:p>
        <w:p w:rsidR="00000000" w:rsidDel="00000000" w:rsidP="00000000" w:rsidRDefault="00000000" w:rsidRPr="00000000" w14:paraId="0000001F">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aw0evamlh38b">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2. **Update the Name in Source Code**</w:t>
              <w:tab/>
              <w:t xml:space="preserve">14</w:t>
            </w:r>
          </w:hyperlink>
          <w:r w:rsidDel="00000000" w:rsidR="00000000" w:rsidRPr="00000000">
            <w:rPr>
              <w:rtl w:val="0"/>
            </w:rPr>
          </w:r>
        </w:p>
        <w:p w:rsidR="00000000" w:rsidDel="00000000" w:rsidP="00000000" w:rsidRDefault="00000000" w:rsidRPr="00000000" w14:paraId="00000020">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em7d57val5j0">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3. **Update Documentation**</w:t>
              <w:tab/>
              <w:t xml:space="preserve">16</w:t>
            </w:r>
          </w:hyperlink>
          <w:r w:rsidDel="00000000" w:rsidR="00000000" w:rsidRPr="00000000">
            <w:rPr>
              <w:rtl w:val="0"/>
            </w:rPr>
          </w:r>
        </w:p>
        <w:p w:rsidR="00000000" w:rsidDel="00000000" w:rsidP="00000000" w:rsidRDefault="00000000" w:rsidRPr="00000000" w14:paraId="00000021">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sqnrq0ri0ws4">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4. **Update Resource Files**</w:t>
              <w:tab/>
              <w:t xml:space="preserve">17</w:t>
            </w:r>
          </w:hyperlink>
          <w:r w:rsidDel="00000000" w:rsidR="00000000" w:rsidRPr="00000000">
            <w:rPr>
              <w:rtl w:val="0"/>
            </w:rPr>
          </w:r>
        </w:p>
        <w:p w:rsidR="00000000" w:rsidDel="00000000" w:rsidP="00000000" w:rsidRDefault="00000000" w:rsidRPr="00000000" w14:paraId="00000022">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snjvopuvl0iw">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5. **Rebuild the Client**</w:t>
              <w:tab/>
              <w:t xml:space="preserve">17</w:t>
            </w:r>
          </w:hyperlink>
          <w:r w:rsidDel="00000000" w:rsidR="00000000" w:rsidRPr="00000000">
            <w:rPr>
              <w:rtl w:val="0"/>
            </w:rPr>
          </w:r>
        </w:p>
        <w:p w:rsidR="00000000" w:rsidDel="00000000" w:rsidP="00000000" w:rsidRDefault="00000000" w:rsidRPr="00000000" w14:paraId="00000023">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m2b4snnd1ynm">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6. **Test the Renamed Client**</w:t>
              <w:tab/>
              <w:t xml:space="preserve">18</w:t>
            </w:r>
          </w:hyperlink>
          <w:r w:rsidDel="00000000" w:rsidR="00000000" w:rsidRPr="00000000">
            <w:rPr>
              <w:rtl w:val="0"/>
            </w:rPr>
          </w:r>
        </w:p>
        <w:p w:rsidR="00000000" w:rsidDel="00000000" w:rsidP="00000000" w:rsidRDefault="00000000" w:rsidRPr="00000000" w14:paraId="00000024">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jhelo8nz1236">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7. **Update Configuration Files**</w:t>
              <w:tab/>
              <w:t xml:space="preserve">19</w:t>
            </w:r>
          </w:hyperlink>
          <w:r w:rsidDel="00000000" w:rsidR="00000000" w:rsidRPr="00000000">
            <w:rPr>
              <w:rtl w:val="0"/>
            </w:rPr>
          </w:r>
        </w:p>
        <w:p w:rsidR="00000000" w:rsidDel="00000000" w:rsidP="00000000" w:rsidRDefault="00000000" w:rsidRPr="00000000" w14:paraId="00000025">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sezgy5qsypvv">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8. **Commit and Document Changes**</w:t>
              <w:tab/>
              <w:t xml:space="preserve">19</w:t>
            </w:r>
          </w:hyperlink>
          <w:r w:rsidDel="00000000" w:rsidR="00000000" w:rsidRPr="00000000">
            <w:rPr>
              <w:rtl w:val="0"/>
            </w:rPr>
          </w:r>
        </w:p>
        <w:p w:rsidR="00000000" w:rsidDel="00000000" w:rsidP="00000000" w:rsidRDefault="00000000" w:rsidRPr="00000000" w14:paraId="00000026">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s9toai1l1ldj">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9. **Distribute Your Client**</w:t>
              <w:tab/>
              <w:t xml:space="preserve">20</w:t>
            </w:r>
          </w:hyperlink>
          <w:r w:rsidDel="00000000" w:rsidR="00000000" w:rsidRPr="00000000">
            <w:rPr>
              <w:rtl w:val="0"/>
            </w:rPr>
          </w:r>
        </w:p>
        <w:p w:rsidR="00000000" w:rsidDel="00000000" w:rsidP="00000000" w:rsidRDefault="00000000" w:rsidRPr="00000000" w14:paraId="00000027">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fuaf7felgbc">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10. **Additional Considerations**</w:t>
              <w:tab/>
              <w:t xml:space="preserve">20</w:t>
            </w:r>
          </w:hyperlink>
          <w:r w:rsidDel="00000000" w:rsidR="00000000" w:rsidRPr="00000000">
            <w:rPr>
              <w:rtl w:val="0"/>
            </w:rPr>
          </w:r>
        </w:p>
        <w:p w:rsidR="00000000" w:rsidDel="00000000" w:rsidP="00000000" w:rsidRDefault="00000000" w:rsidRPr="00000000" w14:paraId="00000028">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z18ot1vl92sj">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Example Changes</w:t>
              <w:tab/>
              <w:t xml:space="preserve">21</w:t>
            </w:r>
          </w:hyperlink>
          <w:r w:rsidDel="00000000" w:rsidR="00000000" w:rsidRPr="00000000">
            <w:rPr>
              <w:rtl w:val="0"/>
            </w:rPr>
          </w:r>
        </w:p>
        <w:p w:rsidR="00000000" w:rsidDel="00000000" w:rsidP="00000000" w:rsidRDefault="00000000" w:rsidRPr="00000000" w14:paraId="00000029">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48v5v1r1oip4">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Testing Checklist</w:t>
              <w:tab/>
              <w:t xml:space="preserve">21</w:t>
            </w:r>
          </w:hyperlink>
          <w:r w:rsidDel="00000000" w:rsidR="00000000" w:rsidRPr="00000000">
            <w:rPr>
              <w:rtl w:val="0"/>
            </w:rPr>
          </w:r>
        </w:p>
        <w:p w:rsidR="00000000" w:rsidDel="00000000" w:rsidP="00000000" w:rsidRDefault="00000000" w:rsidRPr="00000000" w14:paraId="0000002A">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cclakgu308tx">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Troubleshooting</w:t>
              <w:tab/>
              <w:t xml:space="preserve">21</w:t>
            </w:r>
          </w:hyperlink>
          <w:r w:rsidDel="00000000" w:rsidR="00000000" w:rsidRPr="00000000">
            <w:rPr>
              <w:rtl w:val="0"/>
            </w:rPr>
          </w:r>
        </w:p>
        <w:p w:rsidR="00000000" w:rsidDel="00000000" w:rsidP="00000000" w:rsidRDefault="00000000" w:rsidRPr="00000000" w14:paraId="0000002B">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mj0jfvatxzzv">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3- Set Datacarriersize to 0 as a default</w:t>
              <w:tab/>
              <w:t xml:space="preserve">23</w:t>
            </w:r>
          </w:hyperlink>
          <w:r w:rsidDel="00000000" w:rsidR="00000000" w:rsidRPr="00000000">
            <w:rPr>
              <w:rtl w:val="0"/>
            </w:rPr>
          </w:r>
        </w:p>
        <w:p w:rsidR="00000000" w:rsidDel="00000000" w:rsidP="00000000" w:rsidRDefault="00000000" w:rsidRPr="00000000" w14:paraId="0000002C">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grl1y4k5oo9t">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Background</w:t>
              <w:tab/>
              <w:t xml:space="preserve">23</w:t>
            </w:r>
          </w:hyperlink>
          <w:r w:rsidDel="00000000" w:rsidR="00000000" w:rsidRPr="00000000">
            <w:rPr>
              <w:rtl w:val="0"/>
            </w:rPr>
          </w:r>
        </w:p>
        <w:p w:rsidR="00000000" w:rsidDel="00000000" w:rsidP="00000000" w:rsidRDefault="00000000" w:rsidRPr="00000000" w14:paraId="0000002D">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hkgq2054vn99">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Prerequisites</w:t>
              <w:tab/>
              <w:t xml:space="preserve">23</w:t>
            </w:r>
          </w:hyperlink>
          <w:r w:rsidDel="00000000" w:rsidR="00000000" w:rsidRPr="00000000">
            <w:rPr>
              <w:rtl w:val="0"/>
            </w:rPr>
          </w:r>
        </w:p>
        <w:p w:rsidR="00000000" w:rsidDel="00000000" w:rsidP="00000000" w:rsidRDefault="00000000" w:rsidRPr="00000000" w14:paraId="0000002E">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btx1mi1zv74p">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Step-by-Step Instructions</w:t>
              <w:tab/>
              <w:t xml:space="preserve">24</w:t>
            </w:r>
          </w:hyperlink>
          <w:r w:rsidDel="00000000" w:rsidR="00000000" w:rsidRPr="00000000">
            <w:rPr>
              <w:rtl w:val="0"/>
            </w:rPr>
          </w:r>
        </w:p>
        <w:p w:rsidR="00000000" w:rsidDel="00000000" w:rsidP="00000000" w:rsidRDefault="00000000" w:rsidRPr="00000000" w14:paraId="0000002F">
          <w:pPr>
            <w:widowControl w:val="0"/>
            <w:tabs>
              <w:tab w:val="right" w:leader="none" w:pos="12000"/>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heading=h.61fr8eulkay0">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1. **Clone and Prepare the Repository**</w:t>
              <w:tab/>
              <w:t xml:space="preserve">24</w:t>
            </w:r>
          </w:hyperlink>
          <w:r w:rsidDel="00000000" w:rsidR="00000000" w:rsidRPr="00000000">
            <w:rPr>
              <w:rtl w:val="0"/>
            </w:rPr>
          </w:r>
        </w:p>
        <w:p w:rsidR="00000000" w:rsidDel="00000000" w:rsidP="00000000" w:rsidRDefault="00000000" w:rsidRPr="00000000" w14:paraId="00000030">
          <w:pPr>
            <w:widowControl w:val="0"/>
            <w:tabs>
              <w:tab w:val="right" w:leader="none" w:pos="12000"/>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heading=h.k6qlmd9373u7">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2. **Locate the `datacarriersize` Parameter**</w:t>
              <w:tab/>
              <w:t xml:space="preserve">24</w:t>
            </w:r>
          </w:hyperlink>
          <w:r w:rsidDel="00000000" w:rsidR="00000000" w:rsidRPr="00000000">
            <w:rPr>
              <w:rtl w:val="0"/>
            </w:rPr>
          </w:r>
        </w:p>
        <w:p w:rsidR="00000000" w:rsidDel="00000000" w:rsidP="00000000" w:rsidRDefault="00000000" w:rsidRPr="00000000" w14:paraId="00000031">
          <w:pPr>
            <w:widowControl w:val="0"/>
            <w:tabs>
              <w:tab w:val="right" w:leader="none" w:pos="12000"/>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heading=h.leg7r4u8bbrf">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3. **Modify the Default `datacarriersize`**</w:t>
              <w:tab/>
              <w:t xml:space="preserve">25</w:t>
            </w:r>
          </w:hyperlink>
          <w:r w:rsidDel="00000000" w:rsidR="00000000" w:rsidRPr="00000000">
            <w:rPr>
              <w:rtl w:val="0"/>
            </w:rPr>
          </w:r>
        </w:p>
        <w:p w:rsidR="00000000" w:rsidDel="00000000" w:rsidP="00000000" w:rsidRDefault="00000000" w:rsidRPr="00000000" w14:paraId="00000032">
          <w:pPr>
            <w:widowControl w:val="0"/>
            <w:tabs>
              <w:tab w:val="right" w:leader="none" w:pos="12000"/>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heading=h.2fp8m2qb9f7i">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4. **Update Configuration Parsing (Optional)**</w:t>
              <w:tab/>
              <w:t xml:space="preserve">26</w:t>
            </w:r>
          </w:hyperlink>
          <w:r w:rsidDel="00000000" w:rsidR="00000000" w:rsidRPr="00000000">
            <w:rPr>
              <w:rtl w:val="0"/>
            </w:rPr>
          </w:r>
        </w:p>
        <w:p w:rsidR="00000000" w:rsidDel="00000000" w:rsidP="00000000" w:rsidRDefault="00000000" w:rsidRPr="00000000" w14:paraId="00000033">
          <w:pPr>
            <w:widowControl w:val="0"/>
            <w:tabs>
              <w:tab w:val="right" w:leader="none" w:pos="12000"/>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heading=h.tg9fdnn8gc4i">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5. **Update Transaction Validation Logic**</w:t>
              <w:tab/>
              <w:t xml:space="preserve">27</w:t>
            </w:r>
          </w:hyperlink>
          <w:r w:rsidDel="00000000" w:rsidR="00000000" w:rsidRPr="00000000">
            <w:rPr>
              <w:rtl w:val="0"/>
            </w:rPr>
          </w:r>
        </w:p>
        <w:p w:rsidR="00000000" w:rsidDel="00000000" w:rsidP="00000000" w:rsidRDefault="00000000" w:rsidRPr="00000000" w14:paraId="00000034">
          <w:pPr>
            <w:widowControl w:val="0"/>
            <w:tabs>
              <w:tab w:val="right" w:leader="none" w:pos="12000"/>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heading=h.wijo83qphw4h">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6. **Update Documentation**</w:t>
              <w:tab/>
              <w:t xml:space="preserve">28</w:t>
            </w:r>
          </w:hyperlink>
          <w:r w:rsidDel="00000000" w:rsidR="00000000" w:rsidRPr="00000000">
            <w:rPr>
              <w:rtl w:val="0"/>
            </w:rPr>
          </w:r>
        </w:p>
        <w:p w:rsidR="00000000" w:rsidDel="00000000" w:rsidP="00000000" w:rsidRDefault="00000000" w:rsidRPr="00000000" w14:paraId="00000035">
          <w:pPr>
            <w:widowControl w:val="0"/>
            <w:tabs>
              <w:tab w:val="right" w:leader="none" w:pos="12000"/>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heading=h.d1jtwpxu2v7j">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7. **Rebuild the Client**</w:t>
              <w:tab/>
              <w:t xml:space="preserve">29</w:t>
            </w:r>
          </w:hyperlink>
          <w:r w:rsidDel="00000000" w:rsidR="00000000" w:rsidRPr="00000000">
            <w:rPr>
              <w:rtl w:val="0"/>
            </w:rPr>
          </w:r>
        </w:p>
        <w:p w:rsidR="00000000" w:rsidDel="00000000" w:rsidP="00000000" w:rsidRDefault="00000000" w:rsidRPr="00000000" w14:paraId="00000036">
          <w:pPr>
            <w:widowControl w:val="0"/>
            <w:tabs>
              <w:tab w:val="right" w:leader="none" w:pos="12000"/>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heading=h.hj53s0hime3z">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8. **Test the Changes**</w:t>
              <w:tab/>
              <w:t xml:space="preserve">29</w:t>
            </w:r>
          </w:hyperlink>
          <w:r w:rsidDel="00000000" w:rsidR="00000000" w:rsidRPr="00000000">
            <w:rPr>
              <w:rtl w:val="0"/>
            </w:rPr>
          </w:r>
        </w:p>
        <w:p w:rsidR="00000000" w:rsidDel="00000000" w:rsidP="00000000" w:rsidRDefault="00000000" w:rsidRPr="00000000" w14:paraId="00000037">
          <w:pPr>
            <w:widowControl w:val="0"/>
            <w:tabs>
              <w:tab w:val="right" w:leader="none" w:pos="12000"/>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heading=h.22eanrjh0pfn">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9. **Commit and Document Changes**</w:t>
              <w:tab/>
              <w:t xml:space="preserve">30</w:t>
            </w:r>
          </w:hyperlink>
          <w:r w:rsidDel="00000000" w:rsidR="00000000" w:rsidRPr="00000000">
            <w:rPr>
              <w:rtl w:val="0"/>
            </w:rPr>
          </w:r>
        </w:p>
        <w:p w:rsidR="00000000" w:rsidDel="00000000" w:rsidP="00000000" w:rsidRDefault="00000000" w:rsidRPr="00000000" w14:paraId="00000038">
          <w:pPr>
            <w:widowControl w:val="0"/>
            <w:tabs>
              <w:tab w:val="right" w:leader="none" w:pos="12000"/>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heading=h.5s53ls7byzq6">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10. **Distribute and Inform Users**</w:t>
              <w:tab/>
              <w:t xml:space="preserve">31</w:t>
            </w:r>
          </w:hyperlink>
          <w:r w:rsidDel="00000000" w:rsidR="00000000" w:rsidRPr="00000000">
            <w:rPr>
              <w:rtl w:val="0"/>
            </w:rPr>
          </w:r>
        </w:p>
        <w:p w:rsidR="00000000" w:rsidDel="00000000" w:rsidP="00000000" w:rsidRDefault="00000000" w:rsidRPr="00000000" w14:paraId="00000039">
          <w:pPr>
            <w:widowControl w:val="0"/>
            <w:tabs>
              <w:tab w:val="right" w:leader="none" w:pos="12000"/>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heading=h.e3775o38cmgz">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Important Considerations</w:t>
              <w:tab/>
              <w:t xml:space="preserve">31</w:t>
            </w:r>
          </w:hyperlink>
          <w:r w:rsidDel="00000000" w:rsidR="00000000" w:rsidRPr="00000000">
            <w:rPr>
              <w:rtl w:val="0"/>
            </w:rPr>
          </w:r>
        </w:p>
        <w:p w:rsidR="00000000" w:rsidDel="00000000" w:rsidP="00000000" w:rsidRDefault="00000000" w:rsidRPr="00000000" w14:paraId="0000003A">
          <w:pPr>
            <w:widowControl w:val="0"/>
            <w:tabs>
              <w:tab w:val="right" w:leader="none" w:pos="12000"/>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heading=h.7ztr43it1lma">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Example Code Change</w:t>
              <w:tab/>
              <w:t xml:space="preserve">31</w:t>
            </w:r>
          </w:hyperlink>
          <w:r w:rsidDel="00000000" w:rsidR="00000000" w:rsidRPr="00000000">
            <w:rPr>
              <w:rtl w:val="0"/>
            </w:rPr>
          </w:r>
        </w:p>
        <w:p w:rsidR="00000000" w:rsidDel="00000000" w:rsidP="00000000" w:rsidRDefault="00000000" w:rsidRPr="00000000" w14:paraId="0000003B">
          <w:pPr>
            <w:widowControl w:val="0"/>
            <w:tabs>
              <w:tab w:val="right" w:leader="none" w:pos="12000"/>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heading=h.yr9gtnktaim9">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Testing Checklist</w:t>
              <w:tab/>
              <w:t xml:space="preserve">32</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3C">
      <w:pPr>
        <w:pStyle w:val="Heading1"/>
        <w:rPr/>
      </w:pPr>
      <w:bookmarkStart w:colFirst="0" w:colLast="0" w:name="_heading=h.z2vopion5jbq" w:id="0"/>
      <w:bookmarkEnd w:id="0"/>
      <w:r w:rsidDel="00000000" w:rsidR="00000000" w:rsidRPr="00000000">
        <w:rPr>
          <w:rtl w:val="0"/>
        </w:rPr>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rPr/>
      </w:pPr>
      <w:r w:rsidDel="00000000" w:rsidR="00000000" w:rsidRPr="00000000">
        <w:rPr>
          <w:rtl w:val="0"/>
        </w:rPr>
      </w:r>
    </w:p>
    <w:p w:rsidR="00000000" w:rsidDel="00000000" w:rsidP="00000000" w:rsidRDefault="00000000" w:rsidRPr="00000000" w14:paraId="0000004B">
      <w:pPr>
        <w:rPr/>
      </w:pPr>
      <w:r w:rsidDel="00000000" w:rsidR="00000000" w:rsidRPr="00000000">
        <w:rPr>
          <w:rtl w:val="0"/>
        </w:rPr>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pPr>
      <w:r w:rsidDel="00000000" w:rsidR="00000000" w:rsidRPr="00000000">
        <w:rPr>
          <w:rtl w:val="0"/>
        </w:rPr>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pPr>
      <w:r w:rsidDel="00000000" w:rsidR="00000000" w:rsidRPr="00000000">
        <w:rPr>
          <w:rtl w:val="0"/>
        </w:rPr>
      </w:r>
    </w:p>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rPr/>
      </w:pPr>
      <w:r w:rsidDel="00000000" w:rsidR="00000000" w:rsidRPr="00000000">
        <w:rPr>
          <w:rtl w:val="0"/>
        </w:rPr>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rPr/>
      </w:pPr>
      <w:r w:rsidDel="00000000" w:rsidR="00000000" w:rsidRPr="00000000">
        <w:rPr>
          <w:rtl w:val="0"/>
        </w:rPr>
      </w:r>
    </w:p>
    <w:p w:rsidR="00000000" w:rsidDel="00000000" w:rsidP="00000000" w:rsidRDefault="00000000" w:rsidRPr="00000000" w14:paraId="00000056">
      <w:pPr>
        <w:rPr/>
      </w:pPr>
      <w:r w:rsidDel="00000000" w:rsidR="00000000" w:rsidRPr="00000000">
        <w:rPr>
          <w:rtl w:val="0"/>
        </w:rPr>
      </w:r>
    </w:p>
    <w:p w:rsidR="00000000" w:rsidDel="00000000" w:rsidP="00000000" w:rsidRDefault="00000000" w:rsidRPr="00000000" w14:paraId="00000057">
      <w:pPr>
        <w:rPr/>
      </w:pPr>
      <w:r w:rsidDel="00000000" w:rsidR="00000000" w:rsidRPr="00000000">
        <w:rPr>
          <w:rtl w:val="0"/>
        </w:rPr>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rPr/>
      </w:pPr>
      <w:r w:rsidDel="00000000" w:rsidR="00000000" w:rsidRPr="00000000">
        <w:rPr>
          <w:rtl w:val="0"/>
        </w:rPr>
      </w:r>
    </w:p>
    <w:p w:rsidR="00000000" w:rsidDel="00000000" w:rsidP="00000000" w:rsidRDefault="00000000" w:rsidRPr="00000000" w14:paraId="0000005A">
      <w:pPr>
        <w:rPr/>
      </w:pPr>
      <w:r w:rsidDel="00000000" w:rsidR="00000000" w:rsidRPr="00000000">
        <w:rPr>
          <w:rtl w:val="0"/>
        </w:rPr>
      </w:r>
    </w:p>
    <w:p w:rsidR="00000000" w:rsidDel="00000000" w:rsidP="00000000" w:rsidRDefault="00000000" w:rsidRPr="00000000" w14:paraId="0000005B">
      <w:pPr>
        <w:rPr/>
      </w:pPr>
      <w:r w:rsidDel="00000000" w:rsidR="00000000" w:rsidRPr="00000000">
        <w:rPr>
          <w:rtl w:val="0"/>
        </w:rPr>
      </w:r>
    </w:p>
    <w:p w:rsidR="00000000" w:rsidDel="00000000" w:rsidP="00000000" w:rsidRDefault="00000000" w:rsidRPr="00000000" w14:paraId="0000005C">
      <w:pPr>
        <w:rPr/>
      </w:pPr>
      <w:r w:rsidDel="00000000" w:rsidR="00000000" w:rsidRPr="00000000">
        <w:rPr>
          <w:rtl w:val="0"/>
        </w:rPr>
      </w:r>
    </w:p>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pStyle w:val="Heading1"/>
        <w:rPr/>
      </w:pPr>
      <w:bookmarkStart w:colFirst="0" w:colLast="0" w:name="_heading=h.5e0heprfup34" w:id="1"/>
      <w:bookmarkEnd w:id="1"/>
      <w:r w:rsidDel="00000000" w:rsidR="00000000" w:rsidRPr="00000000">
        <w:rPr>
          <w:rtl w:val="0"/>
        </w:rPr>
        <w:t xml:space="preserve">Bit-Block V00.00 - Creating the FORK</w:t>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rPr/>
      </w:pPr>
      <w:r w:rsidDel="00000000" w:rsidR="00000000" w:rsidRPr="00000000">
        <w:rPr>
          <w:rtl w:val="0"/>
        </w:rPr>
        <w:t xml:space="preserve">Creating a new Bitcoin client means it must have the same access to the Bitcoin network as all other existing clients have. </w:t>
        <w:br w:type="textWrapping"/>
        <w:br w:type="textWrapping"/>
        <w:t xml:space="preserve">My plan is for the client to be based on the Bitcoin Knots repository </w:t>
        <w:br w:type="textWrapping"/>
        <w:t xml:space="preserve">Creation of this client implies forking the existing Bitcoin Knots repository, setting up a development environment, making modifications, building the client, and testing it thoroughly. </w:t>
        <w:br w:type="textWrapping"/>
        <w:br w:type="textWrapping"/>
        <w:br w:type="textWrapping"/>
        <w:t xml:space="preserve">I have chosen to base this client on BitcoinKnots due to the optionality it has as well as ALREADY having aspects present I want to see integrated in my own client. </w:t>
      </w:r>
    </w:p>
    <w:p w:rsidR="00000000" w:rsidDel="00000000" w:rsidP="00000000" w:rsidRDefault="00000000" w:rsidRPr="00000000" w14:paraId="00000065">
      <w:pPr>
        <w:rPr/>
      </w:pPr>
      <w:r w:rsidDel="00000000" w:rsidR="00000000" w:rsidRPr="00000000">
        <w:rPr>
          <w:rtl w:val="0"/>
        </w:rPr>
      </w:r>
    </w:p>
    <w:p w:rsidR="00000000" w:rsidDel="00000000" w:rsidP="00000000" w:rsidRDefault="00000000" w:rsidRPr="00000000" w14:paraId="00000066">
      <w:pPr>
        <w:pStyle w:val="Heading2"/>
        <w:rPr/>
      </w:pPr>
      <w:bookmarkStart w:colFirst="0" w:colLast="0" w:name="_heading=h.un2im0spf0l9" w:id="2"/>
      <w:bookmarkEnd w:id="2"/>
      <w:r w:rsidDel="00000000" w:rsidR="00000000" w:rsidRPr="00000000">
        <w:rPr>
          <w:rtl w:val="0"/>
        </w:rPr>
        <w:t xml:space="preserve">### Step-by-Step Instructions</w:t>
      </w:r>
    </w:p>
    <w:p w:rsidR="00000000" w:rsidDel="00000000" w:rsidP="00000000" w:rsidRDefault="00000000" w:rsidRPr="00000000" w14:paraId="00000067">
      <w:pPr>
        <w:rPr/>
      </w:pPr>
      <w:r w:rsidDel="00000000" w:rsidR="00000000" w:rsidRPr="00000000">
        <w:rPr>
          <w:rtl w:val="0"/>
        </w:rPr>
      </w:r>
    </w:p>
    <w:p w:rsidR="00000000" w:rsidDel="00000000" w:rsidP="00000000" w:rsidRDefault="00000000" w:rsidRPr="00000000" w14:paraId="00000068">
      <w:pPr>
        <w:pStyle w:val="Heading3"/>
        <w:rPr/>
      </w:pPr>
      <w:bookmarkStart w:colFirst="0" w:colLast="0" w:name="_heading=h.r1cwun96lsvd" w:id="3"/>
      <w:bookmarkEnd w:id="3"/>
      <w:r w:rsidDel="00000000" w:rsidR="00000000" w:rsidRPr="00000000">
        <w:rPr>
          <w:rtl w:val="0"/>
        </w:rPr>
        <w:t xml:space="preserve">#### 1. **Clone the Bitcoin Knots Repository**</w:t>
      </w:r>
    </w:p>
    <w:p w:rsidR="00000000" w:rsidDel="00000000" w:rsidP="00000000" w:rsidRDefault="00000000" w:rsidRPr="00000000" w14:paraId="00000069">
      <w:pPr>
        <w:rPr/>
      </w:pPr>
      <w:r w:rsidDel="00000000" w:rsidR="00000000" w:rsidRPr="00000000">
        <w:rPr>
          <w:rtl w:val="0"/>
        </w:rPr>
        <w:t xml:space="preserve">Bitcoin Knots is hosted on GitHub at `https://github.com/bitcoinknots/bitcoin`. I’ll start by cloning the repository and creating my own fork.</w:t>
      </w:r>
    </w:p>
    <w:p w:rsidR="00000000" w:rsidDel="00000000" w:rsidP="00000000" w:rsidRDefault="00000000" w:rsidRPr="00000000" w14:paraId="0000006A">
      <w:pPr>
        <w:rPr/>
      </w:pPr>
      <w:r w:rsidDel="00000000" w:rsidR="00000000" w:rsidRPr="00000000">
        <w:rPr>
          <w:rtl w:val="0"/>
        </w:rPr>
      </w:r>
    </w:p>
    <w:p w:rsidR="00000000" w:rsidDel="00000000" w:rsidP="00000000" w:rsidRDefault="00000000" w:rsidRPr="00000000" w14:paraId="0000006B">
      <w:pPr>
        <w:pStyle w:val="Heading3"/>
        <w:rPr/>
      </w:pPr>
      <w:bookmarkStart w:colFirst="0" w:colLast="0" w:name="_heading=h.r2pjz97loxt" w:id="4"/>
      <w:bookmarkEnd w:id="4"/>
      <w:r w:rsidDel="00000000" w:rsidR="00000000" w:rsidRPr="00000000">
        <w:rPr>
          <w:rtl w:val="0"/>
        </w:rPr>
        <w:t xml:space="preserve">#### 2. **Configure the Build**</w:t>
      </w:r>
    </w:p>
    <w:p w:rsidR="00000000" w:rsidDel="00000000" w:rsidP="00000000" w:rsidRDefault="00000000" w:rsidRPr="00000000" w14:paraId="0000006C">
      <w:pPr>
        <w:rPr/>
      </w:pPr>
      <w:r w:rsidDel="00000000" w:rsidR="00000000" w:rsidRPr="00000000">
        <w:rPr>
          <w:rtl w:val="0"/>
        </w:rPr>
        <w:t xml:space="preserve">Bitcoin Knots supports custom build options, including the use of system libraries like LevelDB and libsecp256k1. However, these are disabled by default for safety due to consensus-critical requirements. For a new client, I need to start with the default configuration unless specific needs arise.</w:t>
      </w:r>
    </w:p>
    <w:p w:rsidR="00000000" w:rsidDel="00000000" w:rsidP="00000000" w:rsidRDefault="00000000" w:rsidRPr="00000000" w14:paraId="0000006D">
      <w:pPr>
        <w:rPr/>
      </w:pPr>
      <w:r w:rsidDel="00000000" w:rsidR="00000000" w:rsidRPr="00000000">
        <w:rPr>
          <w:rtl w:val="0"/>
        </w:rPr>
      </w:r>
    </w:p>
    <w:p w:rsidR="00000000" w:rsidDel="00000000" w:rsidP="00000000" w:rsidRDefault="00000000" w:rsidRPr="00000000" w14:paraId="0000006E">
      <w:pPr>
        <w:rPr/>
      </w:pPr>
      <w:r w:rsidDel="00000000" w:rsidR="00000000" w:rsidRPr="00000000">
        <w:rPr>
          <w:rtl w:val="0"/>
        </w:rPr>
        <w:t xml:space="preserve">The first step will be me creating just a renamed version of BitcoinKnots. </w:t>
        <w:br w:type="textWrapping"/>
        <w:t xml:space="preserve">This allows me to learn the ins and outs while at the same time choosing the best best direction as to how this client will differentiate itself from BitcoinKnots and BitcoinCore (upon which it was based). </w:t>
        <w:br w:type="textWrapping"/>
        <w:br w:type="textWrapping"/>
        <w:t xml:space="preserve">This first “built” will carry the name “Bit-block V00.01” and will be a direct renamed version of BitcoinKnots version (</w:t>
      </w:r>
      <w:r w:rsidDel="00000000" w:rsidR="00000000" w:rsidRPr="00000000">
        <w:rPr>
          <w:b w:val="1"/>
          <w:rtl w:val="0"/>
        </w:rPr>
        <w:t xml:space="preserve">to be decided</w:t>
      </w:r>
      <w:r w:rsidDel="00000000" w:rsidR="00000000" w:rsidRPr="00000000">
        <w:rPr>
          <w:rtl w:val="0"/>
        </w:rPr>
        <w:t xml:space="preserve">) </w:t>
      </w:r>
    </w:p>
    <w:p w:rsidR="00000000" w:rsidDel="00000000" w:rsidP="00000000" w:rsidRDefault="00000000" w:rsidRPr="00000000" w14:paraId="0000006F">
      <w:pPr>
        <w:rPr/>
      </w:pPr>
      <w:r w:rsidDel="00000000" w:rsidR="00000000" w:rsidRPr="00000000">
        <w:rPr>
          <w:rtl w:val="0"/>
        </w:rPr>
      </w:r>
    </w:p>
    <w:p w:rsidR="00000000" w:rsidDel="00000000" w:rsidP="00000000" w:rsidRDefault="00000000" w:rsidRPr="00000000" w14:paraId="00000070">
      <w:pPr>
        <w:pStyle w:val="Heading3"/>
        <w:rPr/>
      </w:pPr>
      <w:bookmarkStart w:colFirst="0" w:colLast="0" w:name="_heading=h.iby04fxadmj3" w:id="5"/>
      <w:bookmarkEnd w:id="5"/>
      <w:r w:rsidDel="00000000" w:rsidR="00000000" w:rsidRPr="00000000">
        <w:rPr>
          <w:rtl w:val="0"/>
        </w:rPr>
        <w:t xml:space="preserve">#### 3. **Building the Client**</w:t>
      </w:r>
    </w:p>
    <w:p w:rsidR="00000000" w:rsidDel="00000000" w:rsidP="00000000" w:rsidRDefault="00000000" w:rsidRPr="00000000" w14:paraId="00000071">
      <w:pPr>
        <w:rPr/>
      </w:pPr>
      <w:r w:rsidDel="00000000" w:rsidR="00000000" w:rsidRPr="00000000">
        <w:rPr>
          <w:rtl w:val="0"/>
        </w:rPr>
        <w:t xml:space="preserve">Compile the source code to create the Bitcoin Knots binaries.</w:t>
      </w:r>
    </w:p>
    <w:p w:rsidR="00000000" w:rsidDel="00000000" w:rsidP="00000000" w:rsidRDefault="00000000" w:rsidRPr="00000000" w14:paraId="00000072">
      <w:pPr>
        <w:rPr/>
      </w:pPr>
      <w:r w:rsidDel="00000000" w:rsidR="00000000" w:rsidRPr="00000000">
        <w:rPr>
          <w:rtl w:val="0"/>
        </w:rPr>
        <w:t xml:space="preserve">This follows after configuring the build. Each and every newly added function implies I will need to rebuild the Client. </w:t>
      </w:r>
    </w:p>
    <w:p w:rsidR="00000000" w:rsidDel="00000000" w:rsidP="00000000" w:rsidRDefault="00000000" w:rsidRPr="00000000" w14:paraId="00000073">
      <w:pPr>
        <w:pStyle w:val="Heading3"/>
        <w:rPr/>
      </w:pPr>
      <w:bookmarkStart w:colFirst="0" w:colLast="0" w:name="_heading=h.416mpw22qilw" w:id="6"/>
      <w:bookmarkEnd w:id="6"/>
      <w:r w:rsidDel="00000000" w:rsidR="00000000" w:rsidRPr="00000000">
        <w:rPr>
          <w:rtl w:val="0"/>
        </w:rPr>
        <w:t xml:space="preserve">#### 4. **Customize the Client**</w:t>
      </w:r>
    </w:p>
    <w:p w:rsidR="00000000" w:rsidDel="00000000" w:rsidP="00000000" w:rsidRDefault="00000000" w:rsidRPr="00000000" w14:paraId="00000074">
      <w:pPr>
        <w:rPr/>
      </w:pPr>
      <w:r w:rsidDel="00000000" w:rsidR="00000000" w:rsidRPr="00000000">
        <w:rPr>
          <w:rtl w:val="0"/>
        </w:rPr>
        <w:t xml:space="preserve">To create a new Bitcoin client, I’ll need to modify the Bitcoin Knots source code to add features, fix bugs, or adjust policies. Bitcoin Knots already includes enhancements like stricter mempool policies and GUI-configurable options so I can continue building on these.</w:t>
      </w:r>
    </w:p>
    <w:p w:rsidR="00000000" w:rsidDel="00000000" w:rsidP="00000000" w:rsidRDefault="00000000" w:rsidRPr="00000000" w14:paraId="00000075">
      <w:pPr>
        <w:rPr/>
      </w:pPr>
      <w:r w:rsidDel="00000000" w:rsidR="00000000" w:rsidRPr="00000000">
        <w:rPr>
          <w:rtl w:val="0"/>
        </w:rPr>
      </w:r>
    </w:p>
    <w:p w:rsidR="00000000" w:rsidDel="00000000" w:rsidP="00000000" w:rsidRDefault="00000000" w:rsidRPr="00000000" w14:paraId="00000076">
      <w:pPr>
        <w:rPr/>
      </w:pPr>
      <w:r w:rsidDel="00000000" w:rsidR="00000000" w:rsidRPr="00000000">
        <w:rPr>
          <w:rtl w:val="0"/>
        </w:rPr>
        <w:t xml:space="preserve">Customization will include (on a much larger timescale): </w:t>
        <w:br w:type="textWrapping"/>
        <w:t xml:space="preserve">- Improved GUI </w:t>
        <w:br w:type="textWrapping"/>
        <w:t xml:space="preserve">- Default setting of “</w:t>
      </w:r>
      <w:r w:rsidDel="00000000" w:rsidR="00000000" w:rsidRPr="00000000">
        <w:rPr>
          <w:rFonts w:ascii="Roboto" w:cs="Roboto" w:eastAsia="Roboto" w:hAnsi="Roboto"/>
          <w:b w:val="1"/>
          <w:color w:val="e7e9ea"/>
          <w:sz w:val="30"/>
          <w:szCs w:val="30"/>
          <w:highlight w:val="black"/>
          <w:rtl w:val="0"/>
        </w:rPr>
        <w:t xml:space="preserve">Datacarriersize=0</w:t>
      </w:r>
      <w:r w:rsidDel="00000000" w:rsidR="00000000" w:rsidRPr="00000000">
        <w:rPr>
          <w:rtl w:val="0"/>
        </w:rPr>
        <w:t xml:space="preserve">”</w:t>
      </w:r>
    </w:p>
    <w:p w:rsidR="00000000" w:rsidDel="00000000" w:rsidP="00000000" w:rsidRDefault="00000000" w:rsidRPr="00000000" w14:paraId="00000077">
      <w:pPr>
        <w:rPr/>
      </w:pPr>
      <w:r w:rsidDel="00000000" w:rsidR="00000000" w:rsidRPr="00000000">
        <w:rPr>
          <w:rtl w:val="0"/>
        </w:rPr>
      </w:r>
    </w:p>
    <w:p w:rsidR="00000000" w:rsidDel="00000000" w:rsidP="00000000" w:rsidRDefault="00000000" w:rsidRPr="00000000" w14:paraId="00000078">
      <w:pPr>
        <w:rPr/>
      </w:pPr>
      <w:r w:rsidDel="00000000" w:rsidR="00000000" w:rsidRPr="00000000">
        <w:rPr>
          <w:rtl w:val="0"/>
        </w:rPr>
        <w:t xml:space="preserve">The latter is in line with my view of </w:t>
      </w:r>
      <w:r w:rsidDel="00000000" w:rsidR="00000000" w:rsidRPr="00000000">
        <w:rPr>
          <w:u w:val="single"/>
          <w:rtl w:val="0"/>
        </w:rPr>
        <w:t xml:space="preserve">Bitcoin being a currency and not a “free for all” cloud data storage system. </w:t>
        <w:br w:type="textWrapping"/>
      </w:r>
      <w:r w:rsidDel="00000000" w:rsidR="00000000" w:rsidRPr="00000000">
        <w:rPr>
          <w:rtl w:val="0"/>
        </w:rPr>
        <w:t xml:space="preserve">All subsequent updates will be geared with the underlined idea in mind. </w:t>
        <w:br w:type="textWrapping"/>
        <w:t xml:space="preserve">A client which is by default hostile to spam and trash arbitrary data. </w:t>
      </w:r>
    </w:p>
    <w:p w:rsidR="00000000" w:rsidDel="00000000" w:rsidP="00000000" w:rsidRDefault="00000000" w:rsidRPr="00000000" w14:paraId="00000079">
      <w:pPr>
        <w:rPr/>
      </w:pPr>
      <w:r w:rsidDel="00000000" w:rsidR="00000000" w:rsidRPr="00000000">
        <w:rPr>
          <w:rtl w:val="0"/>
        </w:rPr>
      </w:r>
    </w:p>
    <w:p w:rsidR="00000000" w:rsidDel="00000000" w:rsidP="00000000" w:rsidRDefault="00000000" w:rsidRPr="00000000" w14:paraId="0000007A">
      <w:pPr>
        <w:rPr/>
      </w:pPr>
      <w:r w:rsidDel="00000000" w:rsidR="00000000" w:rsidRPr="00000000">
        <w:rPr>
          <w:rtl w:val="0"/>
        </w:rPr>
      </w:r>
    </w:p>
    <w:p w:rsidR="00000000" w:rsidDel="00000000" w:rsidP="00000000" w:rsidRDefault="00000000" w:rsidRPr="00000000" w14:paraId="0000007B">
      <w:pPr>
        <w:rPr/>
      </w:pPr>
      <w:r w:rsidDel="00000000" w:rsidR="00000000" w:rsidRPr="00000000">
        <w:rPr>
          <w:rtl w:val="0"/>
        </w:rPr>
      </w:r>
    </w:p>
    <w:p w:rsidR="00000000" w:rsidDel="00000000" w:rsidP="00000000" w:rsidRDefault="00000000" w:rsidRPr="00000000" w14:paraId="0000007C">
      <w:pPr>
        <w:rPr/>
      </w:pPr>
      <w:r w:rsidDel="00000000" w:rsidR="00000000" w:rsidRPr="00000000">
        <w:rPr>
          <w:rtl w:val="0"/>
        </w:rPr>
      </w:r>
    </w:p>
    <w:p w:rsidR="00000000" w:rsidDel="00000000" w:rsidP="00000000" w:rsidRDefault="00000000" w:rsidRPr="00000000" w14:paraId="0000007D">
      <w:pPr>
        <w:rPr/>
      </w:pPr>
      <w:r w:rsidDel="00000000" w:rsidR="00000000" w:rsidRPr="00000000">
        <w:rPr>
          <w:rtl w:val="0"/>
        </w:rPr>
      </w:r>
    </w:p>
    <w:p w:rsidR="00000000" w:rsidDel="00000000" w:rsidP="00000000" w:rsidRDefault="00000000" w:rsidRPr="00000000" w14:paraId="0000007E">
      <w:pPr>
        <w:rPr/>
      </w:pPr>
      <w:r w:rsidDel="00000000" w:rsidR="00000000" w:rsidRPr="00000000">
        <w:rPr>
          <w:rtl w:val="0"/>
        </w:rPr>
      </w:r>
    </w:p>
    <w:p w:rsidR="00000000" w:rsidDel="00000000" w:rsidP="00000000" w:rsidRDefault="00000000" w:rsidRPr="00000000" w14:paraId="0000007F">
      <w:pPr>
        <w:rPr/>
      </w:pPr>
      <w:r w:rsidDel="00000000" w:rsidR="00000000" w:rsidRPr="00000000">
        <w:rPr>
          <w:rtl w:val="0"/>
        </w:rPr>
      </w:r>
    </w:p>
    <w:p w:rsidR="00000000" w:rsidDel="00000000" w:rsidP="00000000" w:rsidRDefault="00000000" w:rsidRPr="00000000" w14:paraId="00000080">
      <w:pPr>
        <w:rPr/>
      </w:pPr>
      <w:r w:rsidDel="00000000" w:rsidR="00000000" w:rsidRPr="00000000">
        <w:rPr>
          <w:rtl w:val="0"/>
        </w:rPr>
      </w:r>
    </w:p>
    <w:p w:rsidR="00000000" w:rsidDel="00000000" w:rsidP="00000000" w:rsidRDefault="00000000" w:rsidRPr="00000000" w14:paraId="00000081">
      <w:pPr>
        <w:rPr/>
      </w:pPr>
      <w:r w:rsidDel="00000000" w:rsidR="00000000" w:rsidRPr="00000000">
        <w:rPr>
          <w:rtl w:val="0"/>
        </w:rPr>
      </w:r>
    </w:p>
    <w:p w:rsidR="00000000" w:rsidDel="00000000" w:rsidP="00000000" w:rsidRDefault="00000000" w:rsidRPr="00000000" w14:paraId="00000082">
      <w:pPr>
        <w:rPr/>
      </w:pPr>
      <w:r w:rsidDel="00000000" w:rsidR="00000000" w:rsidRPr="00000000">
        <w:rPr>
          <w:rtl w:val="0"/>
        </w:rPr>
      </w:r>
    </w:p>
    <w:p w:rsidR="00000000" w:rsidDel="00000000" w:rsidP="00000000" w:rsidRDefault="00000000" w:rsidRPr="00000000" w14:paraId="00000083">
      <w:pPr>
        <w:rPr/>
      </w:pPr>
      <w:r w:rsidDel="00000000" w:rsidR="00000000" w:rsidRPr="00000000">
        <w:rPr>
          <w:rtl w:val="0"/>
        </w:rPr>
      </w:r>
    </w:p>
    <w:p w:rsidR="00000000" w:rsidDel="00000000" w:rsidP="00000000" w:rsidRDefault="00000000" w:rsidRPr="00000000" w14:paraId="00000084">
      <w:pPr>
        <w:rPr/>
      </w:pPr>
      <w:r w:rsidDel="00000000" w:rsidR="00000000" w:rsidRPr="00000000">
        <w:rPr>
          <w:rtl w:val="0"/>
        </w:rPr>
      </w:r>
    </w:p>
    <w:p w:rsidR="00000000" w:rsidDel="00000000" w:rsidP="00000000" w:rsidRDefault="00000000" w:rsidRPr="00000000" w14:paraId="00000085">
      <w:pPr>
        <w:rPr/>
      </w:pPr>
      <w:r w:rsidDel="00000000" w:rsidR="00000000" w:rsidRPr="00000000">
        <w:rPr>
          <w:rtl w:val="0"/>
        </w:rPr>
      </w:r>
    </w:p>
    <w:p w:rsidR="00000000" w:rsidDel="00000000" w:rsidP="00000000" w:rsidRDefault="00000000" w:rsidRPr="00000000" w14:paraId="00000086">
      <w:pPr>
        <w:rPr/>
      </w:pPr>
      <w:r w:rsidDel="00000000" w:rsidR="00000000" w:rsidRPr="00000000">
        <w:rPr>
          <w:rtl w:val="0"/>
        </w:rPr>
      </w:r>
    </w:p>
    <w:p w:rsidR="00000000" w:rsidDel="00000000" w:rsidP="00000000" w:rsidRDefault="00000000" w:rsidRPr="00000000" w14:paraId="00000087">
      <w:pPr>
        <w:rPr/>
      </w:pPr>
      <w:r w:rsidDel="00000000" w:rsidR="00000000" w:rsidRPr="00000000">
        <w:rPr>
          <w:rtl w:val="0"/>
        </w:rPr>
      </w:r>
    </w:p>
    <w:p w:rsidR="00000000" w:rsidDel="00000000" w:rsidP="00000000" w:rsidRDefault="00000000" w:rsidRPr="00000000" w14:paraId="00000088">
      <w:pPr>
        <w:rPr/>
      </w:pPr>
      <w:r w:rsidDel="00000000" w:rsidR="00000000" w:rsidRPr="00000000">
        <w:rPr>
          <w:rtl w:val="0"/>
        </w:rPr>
      </w:r>
    </w:p>
    <w:p w:rsidR="00000000" w:rsidDel="00000000" w:rsidP="00000000" w:rsidRDefault="00000000" w:rsidRPr="00000000" w14:paraId="00000089">
      <w:pPr>
        <w:rPr/>
      </w:pPr>
      <w:r w:rsidDel="00000000" w:rsidR="00000000" w:rsidRPr="00000000">
        <w:rPr>
          <w:rtl w:val="0"/>
        </w:rPr>
      </w:r>
    </w:p>
    <w:p w:rsidR="00000000" w:rsidDel="00000000" w:rsidP="00000000" w:rsidRDefault="00000000" w:rsidRPr="00000000" w14:paraId="0000008A">
      <w:pPr>
        <w:rPr/>
      </w:pPr>
      <w:r w:rsidDel="00000000" w:rsidR="00000000" w:rsidRPr="00000000">
        <w:rPr>
          <w:rtl w:val="0"/>
        </w:rPr>
      </w:r>
    </w:p>
    <w:p w:rsidR="00000000" w:rsidDel="00000000" w:rsidP="00000000" w:rsidRDefault="00000000" w:rsidRPr="00000000" w14:paraId="0000008B">
      <w:pPr>
        <w:rPr/>
      </w:pPr>
      <w:r w:rsidDel="00000000" w:rsidR="00000000" w:rsidRPr="00000000">
        <w:rPr>
          <w:rtl w:val="0"/>
        </w:rPr>
      </w:r>
    </w:p>
    <w:p w:rsidR="00000000" w:rsidDel="00000000" w:rsidP="00000000" w:rsidRDefault="00000000" w:rsidRPr="00000000" w14:paraId="0000008C">
      <w:pPr>
        <w:rPr/>
      </w:pPr>
      <w:r w:rsidDel="00000000" w:rsidR="00000000" w:rsidRPr="00000000">
        <w:rPr>
          <w:rtl w:val="0"/>
        </w:rPr>
      </w:r>
    </w:p>
    <w:p w:rsidR="00000000" w:rsidDel="00000000" w:rsidP="00000000" w:rsidRDefault="00000000" w:rsidRPr="00000000" w14:paraId="0000008D">
      <w:pPr>
        <w:rPr/>
      </w:pPr>
      <w:r w:rsidDel="00000000" w:rsidR="00000000" w:rsidRPr="00000000">
        <w:rPr>
          <w:rtl w:val="0"/>
        </w:rPr>
      </w:r>
    </w:p>
    <w:p w:rsidR="00000000" w:rsidDel="00000000" w:rsidP="00000000" w:rsidRDefault="00000000" w:rsidRPr="00000000" w14:paraId="0000008E">
      <w:pPr>
        <w:rPr/>
      </w:pPr>
      <w:r w:rsidDel="00000000" w:rsidR="00000000" w:rsidRPr="00000000">
        <w:rPr>
          <w:rtl w:val="0"/>
        </w:rPr>
      </w:r>
    </w:p>
    <w:p w:rsidR="00000000" w:rsidDel="00000000" w:rsidP="00000000" w:rsidRDefault="00000000" w:rsidRPr="00000000" w14:paraId="0000008F">
      <w:pPr>
        <w:rPr/>
      </w:pPr>
      <w:r w:rsidDel="00000000" w:rsidR="00000000" w:rsidRPr="00000000">
        <w:rPr>
          <w:rtl w:val="0"/>
        </w:rPr>
      </w:r>
    </w:p>
    <w:p w:rsidR="00000000" w:rsidDel="00000000" w:rsidP="00000000" w:rsidRDefault="00000000" w:rsidRPr="00000000" w14:paraId="00000090">
      <w:pPr>
        <w:rPr/>
      </w:pPr>
      <w:r w:rsidDel="00000000" w:rsidR="00000000" w:rsidRPr="00000000">
        <w:rPr>
          <w:rtl w:val="0"/>
        </w:rPr>
      </w:r>
    </w:p>
    <w:p w:rsidR="00000000" w:rsidDel="00000000" w:rsidP="00000000" w:rsidRDefault="00000000" w:rsidRPr="00000000" w14:paraId="00000091">
      <w:pPr>
        <w:rPr/>
      </w:pPr>
      <w:r w:rsidDel="00000000" w:rsidR="00000000" w:rsidRPr="00000000">
        <w:rPr>
          <w:rtl w:val="0"/>
        </w:rPr>
      </w:r>
    </w:p>
    <w:p w:rsidR="00000000" w:rsidDel="00000000" w:rsidP="00000000" w:rsidRDefault="00000000" w:rsidRPr="00000000" w14:paraId="00000092">
      <w:pPr>
        <w:rPr/>
      </w:pPr>
      <w:r w:rsidDel="00000000" w:rsidR="00000000" w:rsidRPr="00000000">
        <w:rPr>
          <w:rtl w:val="0"/>
        </w:rPr>
      </w:r>
    </w:p>
    <w:p w:rsidR="00000000" w:rsidDel="00000000" w:rsidP="00000000" w:rsidRDefault="00000000" w:rsidRPr="00000000" w14:paraId="00000093">
      <w:pPr>
        <w:rPr/>
      </w:pPr>
      <w:r w:rsidDel="00000000" w:rsidR="00000000" w:rsidRPr="00000000">
        <w:rPr>
          <w:rtl w:val="0"/>
        </w:rPr>
      </w:r>
    </w:p>
    <w:p w:rsidR="00000000" w:rsidDel="00000000" w:rsidP="00000000" w:rsidRDefault="00000000" w:rsidRPr="00000000" w14:paraId="00000094">
      <w:pPr>
        <w:rPr/>
      </w:pPr>
      <w:r w:rsidDel="00000000" w:rsidR="00000000" w:rsidRPr="00000000">
        <w:rPr>
          <w:rtl w:val="0"/>
        </w:rPr>
      </w:r>
    </w:p>
    <w:p w:rsidR="00000000" w:rsidDel="00000000" w:rsidP="00000000" w:rsidRDefault="00000000" w:rsidRPr="00000000" w14:paraId="00000095">
      <w:pPr>
        <w:rPr/>
      </w:pPr>
      <w:r w:rsidDel="00000000" w:rsidR="00000000" w:rsidRPr="00000000">
        <w:rPr>
          <w:rtl w:val="0"/>
        </w:rPr>
      </w:r>
    </w:p>
    <w:p w:rsidR="00000000" w:rsidDel="00000000" w:rsidP="00000000" w:rsidRDefault="00000000" w:rsidRPr="00000000" w14:paraId="00000096">
      <w:pPr>
        <w:rPr/>
      </w:pPr>
      <w:r w:rsidDel="00000000" w:rsidR="00000000" w:rsidRPr="00000000">
        <w:rPr>
          <w:rtl w:val="0"/>
        </w:rPr>
      </w:r>
    </w:p>
    <w:p w:rsidR="00000000" w:rsidDel="00000000" w:rsidP="00000000" w:rsidRDefault="00000000" w:rsidRPr="00000000" w14:paraId="00000097">
      <w:pPr>
        <w:pStyle w:val="Heading1"/>
        <w:rPr/>
      </w:pPr>
      <w:bookmarkStart w:colFirst="0" w:colLast="0" w:name="_heading=h.tj9bm1jepja1" w:id="7"/>
      <w:bookmarkEnd w:id="7"/>
      <w:r w:rsidDel="00000000" w:rsidR="00000000" w:rsidRPr="00000000">
        <w:rPr>
          <w:rtl w:val="0"/>
        </w:rPr>
        <w:t xml:space="preserve">Bit-Block V00.01: forking the repository and adjusting names.</w:t>
      </w:r>
    </w:p>
    <w:p w:rsidR="00000000" w:rsidDel="00000000" w:rsidP="00000000" w:rsidRDefault="00000000" w:rsidRPr="00000000" w14:paraId="00000098">
      <w:pPr>
        <w:rPr/>
      </w:pPr>
      <w:r w:rsidDel="00000000" w:rsidR="00000000" w:rsidRPr="00000000">
        <w:rPr>
          <w:rtl w:val="0"/>
        </w:rPr>
      </w:r>
    </w:p>
    <w:p w:rsidR="00000000" w:rsidDel="00000000" w:rsidP="00000000" w:rsidRDefault="00000000" w:rsidRPr="00000000" w14:paraId="00000099">
      <w:pPr>
        <w:rPr/>
      </w:pPr>
      <w:r w:rsidDel="00000000" w:rsidR="00000000" w:rsidRPr="00000000">
        <w:rPr>
          <w:rtl w:val="0"/>
        </w:rPr>
        <w:t xml:space="preserve">Changing the name of Bitcoin Knots to "Bit-Block" in the Bitcoin Knots repository involves modifying the source code, documentation, and build configurations to reflect the new name. This process requires careful updates to ensure consistency across the codebase, user-facing elements, and build outputs. Below is a detailed step-by-step guide to rename Bitcoin Knots to Bit-Block, based on the Bitcoin Knots repository (`https://github.com/bitcoinknots/bitcoin`). This assumes you have already cloned the repository and set up your development environment as described in the previous response.</w:t>
      </w:r>
    </w:p>
    <w:p w:rsidR="00000000" w:rsidDel="00000000" w:rsidP="00000000" w:rsidRDefault="00000000" w:rsidRPr="00000000" w14:paraId="0000009A">
      <w:pPr>
        <w:rPr/>
      </w:pPr>
      <w:r w:rsidDel="00000000" w:rsidR="00000000" w:rsidRPr="00000000">
        <w:rPr>
          <w:rtl w:val="0"/>
        </w:rPr>
      </w:r>
    </w:p>
    <w:p w:rsidR="00000000" w:rsidDel="00000000" w:rsidP="00000000" w:rsidRDefault="00000000" w:rsidRPr="00000000" w14:paraId="0000009B">
      <w:pPr>
        <w:pStyle w:val="Heading2"/>
        <w:rPr/>
      </w:pPr>
      <w:bookmarkStart w:colFirst="0" w:colLast="0" w:name="_heading=h.f89056p2wrrd" w:id="8"/>
      <w:bookmarkEnd w:id="8"/>
      <w:r w:rsidDel="00000000" w:rsidR="00000000" w:rsidRPr="00000000">
        <w:rPr>
          <w:rtl w:val="0"/>
        </w:rPr>
        <w:t xml:space="preserve">### Step-by-Step Instructions</w:t>
      </w:r>
    </w:p>
    <w:p w:rsidR="00000000" w:rsidDel="00000000" w:rsidP="00000000" w:rsidRDefault="00000000" w:rsidRPr="00000000" w14:paraId="0000009C">
      <w:pPr>
        <w:rPr/>
      </w:pPr>
      <w:r w:rsidDel="00000000" w:rsidR="00000000" w:rsidRPr="00000000">
        <w:rPr>
          <w:rtl w:val="0"/>
        </w:rPr>
      </w:r>
    </w:p>
    <w:p w:rsidR="00000000" w:rsidDel="00000000" w:rsidP="00000000" w:rsidRDefault="00000000" w:rsidRPr="00000000" w14:paraId="0000009D">
      <w:pPr>
        <w:pStyle w:val="Heading3"/>
        <w:rPr/>
      </w:pPr>
      <w:bookmarkStart w:colFirst="0" w:colLast="0" w:name="_heading=h.asf788bj03eb" w:id="9"/>
      <w:bookmarkEnd w:id="9"/>
      <w:r w:rsidDel="00000000" w:rsidR="00000000" w:rsidRPr="00000000">
        <w:rPr>
          <w:rtl w:val="0"/>
        </w:rPr>
        <w:t xml:space="preserve">#### 1. **Fork and Clone the Repository**</w:t>
      </w:r>
    </w:p>
    <w:p w:rsidR="00000000" w:rsidDel="00000000" w:rsidP="00000000" w:rsidRDefault="00000000" w:rsidRPr="00000000" w14:paraId="0000009E">
      <w:pPr>
        <w:rPr/>
      </w:pPr>
      <w:r w:rsidDel="00000000" w:rsidR="00000000" w:rsidRPr="00000000">
        <w:rPr>
          <w:rtl w:val="0"/>
        </w:rPr>
      </w:r>
    </w:p>
    <w:p w:rsidR="00000000" w:rsidDel="00000000" w:rsidP="00000000" w:rsidRDefault="00000000" w:rsidRPr="00000000" w14:paraId="0000009F">
      <w:pPr>
        <w:pStyle w:val="Heading3"/>
        <w:rPr/>
      </w:pPr>
      <w:bookmarkStart w:colFirst="0" w:colLast="0" w:name="_heading=h.aw0evamlh38b" w:id="10"/>
      <w:bookmarkEnd w:id="10"/>
      <w:r w:rsidDel="00000000" w:rsidR="00000000" w:rsidRPr="00000000">
        <w:rPr>
          <w:rtl w:val="0"/>
        </w:rPr>
        <w:t xml:space="preserve">#### 2. **Update the Name in Source Code**</w:t>
      </w:r>
    </w:p>
    <w:p w:rsidR="00000000" w:rsidDel="00000000" w:rsidP="00000000" w:rsidRDefault="00000000" w:rsidRPr="00000000" w14:paraId="000000A0">
      <w:pPr>
        <w:rPr/>
      </w:pPr>
      <w:r w:rsidDel="00000000" w:rsidR="00000000" w:rsidRPr="00000000">
        <w:rPr>
          <w:rtl w:val="0"/>
        </w:rPr>
        <w:t xml:space="preserve">The name "Bitcoin Knots" appears in various parts of the codebase, including user interfaces, logs, and configuration files. I’ll need to replace references to "Bitcoin Knots" and related terms with "Bit-Block."</w:t>
      </w:r>
    </w:p>
    <w:p w:rsidR="00000000" w:rsidDel="00000000" w:rsidP="00000000" w:rsidRDefault="00000000" w:rsidRPr="00000000" w14:paraId="000000A1">
      <w:pPr>
        <w:rPr/>
      </w:pPr>
      <w:r w:rsidDel="00000000" w:rsidR="00000000" w:rsidRPr="00000000">
        <w:rPr>
          <w:rtl w:val="0"/>
        </w:rPr>
      </w:r>
    </w:p>
    <w:p w:rsidR="00000000" w:rsidDel="00000000" w:rsidP="00000000" w:rsidRDefault="00000000" w:rsidRPr="00000000" w14:paraId="000000A2">
      <w:pPr>
        <w:pStyle w:val="Heading3"/>
        <w:rPr/>
      </w:pPr>
      <w:bookmarkStart w:colFirst="0" w:colLast="0" w:name="_heading=h.em7d57val5j0" w:id="11"/>
      <w:bookmarkEnd w:id="11"/>
      <w:r w:rsidDel="00000000" w:rsidR="00000000" w:rsidRPr="00000000">
        <w:rPr>
          <w:rtl w:val="0"/>
        </w:rPr>
        <w:t xml:space="preserve">#### 3. **Updating Documentation**</w:t>
      </w:r>
    </w:p>
    <w:p w:rsidR="00000000" w:rsidDel="00000000" w:rsidP="00000000" w:rsidRDefault="00000000" w:rsidRPr="00000000" w14:paraId="000000A3">
      <w:pPr>
        <w:rPr/>
      </w:pPr>
      <w:r w:rsidDel="00000000" w:rsidR="00000000" w:rsidRPr="00000000">
        <w:rPr>
          <w:rtl w:val="0"/>
        </w:rPr>
        <w:t xml:space="preserve">The repository contains documentation that references "Bitcoin Knots." I’ll be updating these files to reflect the new name.</w:t>
      </w:r>
    </w:p>
    <w:p w:rsidR="00000000" w:rsidDel="00000000" w:rsidP="00000000" w:rsidRDefault="00000000" w:rsidRPr="00000000" w14:paraId="000000A4">
      <w:pPr>
        <w:rPr/>
      </w:pPr>
      <w:r w:rsidDel="00000000" w:rsidR="00000000" w:rsidRPr="00000000">
        <w:rPr>
          <w:rtl w:val="0"/>
        </w:rPr>
      </w:r>
    </w:p>
    <w:p w:rsidR="00000000" w:rsidDel="00000000" w:rsidP="00000000" w:rsidRDefault="00000000" w:rsidRPr="00000000" w14:paraId="000000A5">
      <w:pPr>
        <w:pStyle w:val="Heading3"/>
        <w:rPr/>
      </w:pPr>
      <w:bookmarkStart w:colFirst="0" w:colLast="0" w:name="_heading=h.sqnrq0ri0ws4" w:id="12"/>
      <w:bookmarkEnd w:id="12"/>
      <w:r w:rsidDel="00000000" w:rsidR="00000000" w:rsidRPr="00000000">
        <w:rPr>
          <w:rtl w:val="0"/>
        </w:rPr>
        <w:t xml:space="preserve">#### 4. **Update Resource Files**</w:t>
      </w:r>
    </w:p>
    <w:p w:rsidR="00000000" w:rsidDel="00000000" w:rsidP="00000000" w:rsidRDefault="00000000" w:rsidRPr="00000000" w14:paraId="000000A6">
      <w:pPr>
        <w:rPr/>
      </w:pPr>
      <w:r w:rsidDel="00000000" w:rsidR="00000000" w:rsidRPr="00000000">
        <w:rPr>
          <w:rtl w:val="0"/>
        </w:rPr>
      </w:r>
    </w:p>
    <w:p w:rsidR="00000000" w:rsidDel="00000000" w:rsidP="00000000" w:rsidRDefault="00000000" w:rsidRPr="00000000" w14:paraId="000000A7">
      <w:pPr>
        <w:pStyle w:val="Heading3"/>
        <w:rPr/>
      </w:pPr>
      <w:bookmarkStart w:colFirst="0" w:colLast="0" w:name="_heading=h.snjvopuvl0iw" w:id="13"/>
      <w:bookmarkEnd w:id="13"/>
      <w:r w:rsidDel="00000000" w:rsidR="00000000" w:rsidRPr="00000000">
        <w:rPr>
          <w:rtl w:val="0"/>
        </w:rPr>
        <w:t xml:space="preserve">#### 5. **Rebuild the Client**</w:t>
      </w:r>
    </w:p>
    <w:p w:rsidR="00000000" w:rsidDel="00000000" w:rsidP="00000000" w:rsidRDefault="00000000" w:rsidRPr="00000000" w14:paraId="000000A8">
      <w:pPr>
        <w:rPr/>
      </w:pPr>
      <w:r w:rsidDel="00000000" w:rsidR="00000000" w:rsidRPr="00000000">
        <w:rPr>
          <w:rtl w:val="0"/>
        </w:rPr>
        <w:t xml:space="preserve">After making changes, I’ll need to rebuild the client to ensure everything compiles correctly.</w:t>
      </w:r>
    </w:p>
    <w:p w:rsidR="00000000" w:rsidDel="00000000" w:rsidP="00000000" w:rsidRDefault="00000000" w:rsidRPr="00000000" w14:paraId="000000A9">
      <w:pPr>
        <w:rPr/>
      </w:pPr>
      <w:r w:rsidDel="00000000" w:rsidR="00000000" w:rsidRPr="00000000">
        <w:rPr>
          <w:rtl w:val="0"/>
        </w:rPr>
      </w:r>
    </w:p>
    <w:p w:rsidR="00000000" w:rsidDel="00000000" w:rsidP="00000000" w:rsidRDefault="00000000" w:rsidRPr="00000000" w14:paraId="000000AA">
      <w:pPr>
        <w:pStyle w:val="Heading3"/>
        <w:rPr/>
      </w:pPr>
      <w:bookmarkStart w:colFirst="0" w:colLast="0" w:name="_heading=h.m2b4snnd1ynm" w:id="14"/>
      <w:bookmarkEnd w:id="14"/>
      <w:r w:rsidDel="00000000" w:rsidR="00000000" w:rsidRPr="00000000">
        <w:rPr>
          <w:rtl w:val="0"/>
        </w:rPr>
        <w:t xml:space="preserve">#### 6. **Test the Renamed Client**</w:t>
      </w:r>
    </w:p>
    <w:p w:rsidR="00000000" w:rsidDel="00000000" w:rsidP="00000000" w:rsidRDefault="00000000" w:rsidRPr="00000000" w14:paraId="000000AB">
      <w:pPr>
        <w:rPr/>
      </w:pPr>
      <w:r w:rsidDel="00000000" w:rsidR="00000000" w:rsidRPr="00000000">
        <w:rPr>
          <w:rtl w:val="0"/>
        </w:rPr>
        <w:t xml:space="preserve">Thorough testing ensures that the renaming didn’t introduce errors.</w:t>
      </w:r>
    </w:p>
    <w:p w:rsidR="00000000" w:rsidDel="00000000" w:rsidP="00000000" w:rsidRDefault="00000000" w:rsidRPr="00000000" w14:paraId="000000AC">
      <w:pPr>
        <w:rPr/>
      </w:pPr>
      <w:r w:rsidDel="00000000" w:rsidR="00000000" w:rsidRPr="00000000">
        <w:rPr>
          <w:rtl w:val="0"/>
        </w:rPr>
      </w:r>
    </w:p>
    <w:p w:rsidR="00000000" w:rsidDel="00000000" w:rsidP="00000000" w:rsidRDefault="00000000" w:rsidRPr="00000000" w14:paraId="000000AD">
      <w:pPr>
        <w:rPr/>
      </w:pPr>
      <w:r w:rsidDel="00000000" w:rsidR="00000000" w:rsidRPr="00000000">
        <w:rPr>
          <w:rtl w:val="0"/>
        </w:rPr>
        <w:t xml:space="preserve">  </w:t>
      </w:r>
    </w:p>
    <w:p w:rsidR="00000000" w:rsidDel="00000000" w:rsidP="00000000" w:rsidRDefault="00000000" w:rsidRPr="00000000" w14:paraId="000000AE">
      <w:pPr>
        <w:pStyle w:val="Heading3"/>
        <w:rPr/>
      </w:pPr>
      <w:bookmarkStart w:colFirst="0" w:colLast="0" w:name="_heading=h.jhelo8nz1236" w:id="15"/>
      <w:bookmarkEnd w:id="15"/>
      <w:r w:rsidDel="00000000" w:rsidR="00000000" w:rsidRPr="00000000">
        <w:rPr>
          <w:rtl w:val="0"/>
        </w:rPr>
        <w:t xml:space="preserve">#### 7. **Update Configuration Files**</w:t>
      </w:r>
    </w:p>
    <w:p w:rsidR="00000000" w:rsidDel="00000000" w:rsidP="00000000" w:rsidRDefault="00000000" w:rsidRPr="00000000" w14:paraId="000000AF">
      <w:pPr>
        <w:rPr/>
      </w:pPr>
      <w:r w:rsidDel="00000000" w:rsidR="00000000" w:rsidRPr="00000000">
        <w:rPr>
          <w:rtl w:val="0"/>
        </w:rPr>
      </w:r>
    </w:p>
    <w:p w:rsidR="00000000" w:rsidDel="00000000" w:rsidP="00000000" w:rsidRDefault="00000000" w:rsidRPr="00000000" w14:paraId="000000B0">
      <w:pPr>
        <w:pStyle w:val="Heading3"/>
        <w:rPr/>
      </w:pPr>
      <w:bookmarkStart w:colFirst="0" w:colLast="0" w:name="_heading=h.sezgy5qsypvv" w:id="16"/>
      <w:bookmarkEnd w:id="16"/>
      <w:r w:rsidDel="00000000" w:rsidR="00000000" w:rsidRPr="00000000">
        <w:rPr>
          <w:rtl w:val="0"/>
        </w:rPr>
        <w:t xml:space="preserve">#### 8. **Commit and Document Changes**</w:t>
      </w:r>
    </w:p>
    <w:p w:rsidR="00000000" w:rsidDel="00000000" w:rsidP="00000000" w:rsidRDefault="00000000" w:rsidRPr="00000000" w14:paraId="000000B1">
      <w:pPr>
        <w:rPr/>
      </w:pPr>
      <w:r w:rsidDel="00000000" w:rsidR="00000000" w:rsidRPr="00000000">
        <w:rPr>
          <w:rtl w:val="0"/>
        </w:rPr>
      </w:r>
    </w:p>
    <w:p w:rsidR="00000000" w:rsidDel="00000000" w:rsidP="00000000" w:rsidRDefault="00000000" w:rsidRPr="00000000" w14:paraId="000000B2">
      <w:pPr>
        <w:pStyle w:val="Heading3"/>
        <w:rPr/>
      </w:pPr>
      <w:bookmarkStart w:colFirst="0" w:colLast="0" w:name="_heading=h.s9toai1l1ldj" w:id="17"/>
      <w:bookmarkEnd w:id="17"/>
      <w:r w:rsidDel="00000000" w:rsidR="00000000" w:rsidRPr="00000000">
        <w:rPr>
          <w:rtl w:val="0"/>
        </w:rPr>
        <w:t xml:space="preserve">#### 9. **Distribute Your Client**</w:t>
      </w:r>
    </w:p>
    <w:p w:rsidR="00000000" w:rsidDel="00000000" w:rsidP="00000000" w:rsidRDefault="00000000" w:rsidRPr="00000000" w14:paraId="000000B3">
      <w:pPr>
        <w:rPr/>
      </w:pPr>
      <w:r w:rsidDel="00000000" w:rsidR="00000000" w:rsidRPr="00000000">
        <w:rPr>
          <w:rtl w:val="0"/>
        </w:rPr>
        <w:t xml:space="preserve">With Bit-Block V00.01 it will mean an official launch. </w:t>
        <w:br w:type="textWrapping"/>
        <w:t xml:space="preserve">Subsequent versions V00.02 and onward will be stable versions with implemented modifications. </w:t>
      </w:r>
    </w:p>
    <w:p w:rsidR="00000000" w:rsidDel="00000000" w:rsidP="00000000" w:rsidRDefault="00000000" w:rsidRPr="00000000" w14:paraId="000000B4">
      <w:pPr>
        <w:rPr/>
      </w:pPr>
      <w:r w:rsidDel="00000000" w:rsidR="00000000" w:rsidRPr="00000000">
        <w:rPr>
          <w:rtl w:val="0"/>
        </w:rPr>
      </w:r>
    </w:p>
    <w:p w:rsidR="00000000" w:rsidDel="00000000" w:rsidP="00000000" w:rsidRDefault="00000000" w:rsidRPr="00000000" w14:paraId="000000B5">
      <w:pPr>
        <w:rPr/>
      </w:pPr>
      <w:r w:rsidDel="00000000" w:rsidR="00000000" w:rsidRPr="00000000">
        <w:rPr>
          <w:rtl w:val="0"/>
        </w:rPr>
        <w:t xml:space="preserve">Links to the various versions will be made available on this website and through various social media announcements. </w:t>
      </w:r>
    </w:p>
    <w:p w:rsidR="00000000" w:rsidDel="00000000" w:rsidP="00000000" w:rsidRDefault="00000000" w:rsidRPr="00000000" w14:paraId="000000B6">
      <w:pPr>
        <w:rPr/>
      </w:pPr>
      <w:r w:rsidDel="00000000" w:rsidR="00000000" w:rsidRPr="00000000">
        <w:rPr>
          <w:rtl w:val="0"/>
        </w:rPr>
      </w:r>
    </w:p>
    <w:p w:rsidR="00000000" w:rsidDel="00000000" w:rsidP="00000000" w:rsidRDefault="00000000" w:rsidRPr="00000000" w14:paraId="000000B7">
      <w:pPr>
        <w:rPr/>
      </w:pPr>
      <w:r w:rsidDel="00000000" w:rsidR="00000000" w:rsidRPr="00000000">
        <w:rPr>
          <w:rtl w:val="0"/>
        </w:rPr>
        <w:t xml:space="preserve">```</w:t>
      </w:r>
    </w:p>
    <w:p w:rsidR="00000000" w:rsidDel="00000000" w:rsidP="00000000" w:rsidRDefault="00000000" w:rsidRPr="00000000" w14:paraId="000000B8">
      <w:pPr>
        <w:rPr/>
      </w:pPr>
      <w:r w:rsidDel="00000000" w:rsidR="00000000" w:rsidRPr="00000000">
        <w:rPr>
          <w:rtl w:val="0"/>
        </w:rPr>
      </w:r>
    </w:p>
    <w:p w:rsidR="00000000" w:rsidDel="00000000" w:rsidP="00000000" w:rsidRDefault="00000000" w:rsidRPr="00000000" w14:paraId="000000B9">
      <w:pPr>
        <w:pStyle w:val="Heading3"/>
        <w:rPr/>
      </w:pPr>
      <w:bookmarkStart w:colFirst="0" w:colLast="0" w:name="_heading=h.48v5v1r1oip4" w:id="18"/>
      <w:bookmarkEnd w:id="18"/>
      <w:r w:rsidDel="00000000" w:rsidR="00000000" w:rsidRPr="00000000">
        <w:rPr>
          <w:rtl w:val="0"/>
        </w:rPr>
        <w:t xml:space="preserve">### Testing Checklist</w:t>
      </w:r>
    </w:p>
    <w:p w:rsidR="00000000" w:rsidDel="00000000" w:rsidP="00000000" w:rsidRDefault="00000000" w:rsidRPr="00000000" w14:paraId="000000BA">
      <w:pPr>
        <w:rPr/>
      </w:pPr>
      <w:r w:rsidDel="00000000" w:rsidR="00000000" w:rsidRPr="00000000">
        <w:rPr>
          <w:rtl w:val="0"/>
        </w:rPr>
        <w:t xml:space="preserve">- GUI displays "Bit-Block" in the title bar and about dialog.</w:t>
      </w:r>
    </w:p>
    <w:p w:rsidR="00000000" w:rsidDel="00000000" w:rsidP="00000000" w:rsidRDefault="00000000" w:rsidRPr="00000000" w14:paraId="000000BB">
      <w:pPr>
        <w:rPr/>
      </w:pPr>
      <w:r w:rsidDel="00000000" w:rsidR="00000000" w:rsidRPr="00000000">
        <w:rPr>
          <w:rtl w:val="0"/>
        </w:rPr>
        <w:t xml:space="preserve">- Binaries are named `bit-blockd`, `bit-block-cli`, etc. (if renamed).</w:t>
      </w:r>
    </w:p>
    <w:p w:rsidR="00000000" w:rsidDel="00000000" w:rsidP="00000000" w:rsidRDefault="00000000" w:rsidRPr="00000000" w14:paraId="000000BC">
      <w:pPr>
        <w:rPr/>
      </w:pPr>
      <w:r w:rsidDel="00000000" w:rsidR="00000000" w:rsidRPr="00000000">
        <w:rPr>
          <w:rtl w:val="0"/>
        </w:rPr>
        <w:t xml:space="preserve">- Data directory is `~/.bit-block`.</w:t>
      </w:r>
    </w:p>
    <w:p w:rsidR="00000000" w:rsidDel="00000000" w:rsidP="00000000" w:rsidRDefault="00000000" w:rsidRPr="00000000" w14:paraId="000000BD">
      <w:pPr>
        <w:rPr/>
      </w:pPr>
      <w:r w:rsidDel="00000000" w:rsidR="00000000" w:rsidRPr="00000000">
        <w:rPr>
          <w:rtl w:val="0"/>
        </w:rPr>
        <w:t xml:space="preserve">- RPC commands work with the new configuration file.</w:t>
      </w:r>
    </w:p>
    <w:p w:rsidR="00000000" w:rsidDel="00000000" w:rsidP="00000000" w:rsidRDefault="00000000" w:rsidRPr="00000000" w14:paraId="000000BE">
      <w:pPr>
        <w:rPr/>
      </w:pPr>
      <w:r w:rsidDel="00000000" w:rsidR="00000000" w:rsidRPr="00000000">
        <w:rPr>
          <w:rtl w:val="0"/>
        </w:rPr>
        <w:t xml:space="preserve">- Client syncs correctly on testnet.</w:t>
      </w:r>
    </w:p>
    <w:p w:rsidR="00000000" w:rsidDel="00000000" w:rsidP="00000000" w:rsidRDefault="00000000" w:rsidRPr="00000000" w14:paraId="000000BF">
      <w:pPr>
        <w:rPr/>
      </w:pPr>
      <w:r w:rsidDel="00000000" w:rsidR="00000000" w:rsidRPr="00000000">
        <w:rPr>
          <w:rtl w:val="0"/>
        </w:rPr>
        <w:t xml:space="preserve">- All tests (`make check`, functional tests) pass.</w:t>
      </w:r>
    </w:p>
    <w:p w:rsidR="00000000" w:rsidDel="00000000" w:rsidP="00000000" w:rsidRDefault="00000000" w:rsidRPr="00000000" w14:paraId="000000C0">
      <w:pPr>
        <w:pStyle w:val="Heading3"/>
        <w:rPr/>
      </w:pPr>
      <w:bookmarkStart w:colFirst="0" w:colLast="0" w:name="_heading=h.cclakgu308tx" w:id="19"/>
      <w:bookmarkEnd w:id="19"/>
      <w:r w:rsidDel="00000000" w:rsidR="00000000" w:rsidRPr="00000000">
        <w:rPr>
          <w:rtl w:val="0"/>
        </w:rPr>
      </w:r>
    </w:p>
    <w:p w:rsidR="00000000" w:rsidDel="00000000" w:rsidP="00000000" w:rsidRDefault="00000000" w:rsidRPr="00000000" w14:paraId="000000C1">
      <w:pPr>
        <w:rPr/>
      </w:pPr>
      <w:r w:rsidDel="00000000" w:rsidR="00000000" w:rsidRPr="00000000">
        <w:rPr>
          <w:rtl w:val="0"/>
        </w:rPr>
      </w:r>
    </w:p>
    <w:p w:rsidR="00000000" w:rsidDel="00000000" w:rsidP="00000000" w:rsidRDefault="00000000" w:rsidRPr="00000000" w14:paraId="000000C2">
      <w:pPr>
        <w:rPr/>
      </w:pPr>
      <w:r w:rsidDel="00000000" w:rsidR="00000000" w:rsidRPr="00000000">
        <w:rPr>
          <w:rtl w:val="0"/>
        </w:rPr>
      </w:r>
    </w:p>
    <w:p w:rsidR="00000000" w:rsidDel="00000000" w:rsidP="00000000" w:rsidRDefault="00000000" w:rsidRPr="00000000" w14:paraId="000000C3">
      <w:pPr>
        <w:rPr/>
      </w:pPr>
      <w:r w:rsidDel="00000000" w:rsidR="00000000" w:rsidRPr="00000000">
        <w:rPr>
          <w:rtl w:val="0"/>
        </w:rPr>
      </w:r>
    </w:p>
    <w:p w:rsidR="00000000" w:rsidDel="00000000" w:rsidP="00000000" w:rsidRDefault="00000000" w:rsidRPr="00000000" w14:paraId="000000C4">
      <w:pPr>
        <w:rPr/>
      </w:pPr>
      <w:r w:rsidDel="00000000" w:rsidR="00000000" w:rsidRPr="00000000">
        <w:rPr>
          <w:rtl w:val="0"/>
        </w:rPr>
      </w:r>
    </w:p>
    <w:p w:rsidR="00000000" w:rsidDel="00000000" w:rsidP="00000000" w:rsidRDefault="00000000" w:rsidRPr="00000000" w14:paraId="000000C5">
      <w:pPr>
        <w:rPr/>
      </w:pPr>
      <w:r w:rsidDel="00000000" w:rsidR="00000000" w:rsidRPr="00000000">
        <w:rPr>
          <w:rtl w:val="0"/>
        </w:rPr>
      </w:r>
    </w:p>
    <w:p w:rsidR="00000000" w:rsidDel="00000000" w:rsidP="00000000" w:rsidRDefault="00000000" w:rsidRPr="00000000" w14:paraId="000000C6">
      <w:pPr>
        <w:rPr/>
      </w:pPr>
      <w:r w:rsidDel="00000000" w:rsidR="00000000" w:rsidRPr="00000000">
        <w:rPr>
          <w:rtl w:val="0"/>
        </w:rPr>
      </w:r>
    </w:p>
    <w:p w:rsidR="00000000" w:rsidDel="00000000" w:rsidP="00000000" w:rsidRDefault="00000000" w:rsidRPr="00000000" w14:paraId="000000C7">
      <w:pPr>
        <w:rPr/>
      </w:pPr>
      <w:r w:rsidDel="00000000" w:rsidR="00000000" w:rsidRPr="00000000">
        <w:rPr>
          <w:rtl w:val="0"/>
        </w:rPr>
      </w:r>
    </w:p>
    <w:p w:rsidR="00000000" w:rsidDel="00000000" w:rsidP="00000000" w:rsidRDefault="00000000" w:rsidRPr="00000000" w14:paraId="000000C8">
      <w:pPr>
        <w:rPr/>
      </w:pPr>
      <w:r w:rsidDel="00000000" w:rsidR="00000000" w:rsidRPr="00000000">
        <w:rPr>
          <w:rtl w:val="0"/>
        </w:rPr>
      </w:r>
    </w:p>
    <w:p w:rsidR="00000000" w:rsidDel="00000000" w:rsidP="00000000" w:rsidRDefault="00000000" w:rsidRPr="00000000" w14:paraId="000000C9">
      <w:pPr>
        <w:rPr/>
      </w:pPr>
      <w:r w:rsidDel="00000000" w:rsidR="00000000" w:rsidRPr="00000000">
        <w:rPr>
          <w:rtl w:val="0"/>
        </w:rPr>
      </w:r>
    </w:p>
    <w:p w:rsidR="00000000" w:rsidDel="00000000" w:rsidP="00000000" w:rsidRDefault="00000000" w:rsidRPr="00000000" w14:paraId="000000CA">
      <w:pPr>
        <w:rPr/>
      </w:pPr>
      <w:r w:rsidDel="00000000" w:rsidR="00000000" w:rsidRPr="00000000">
        <w:rPr>
          <w:rtl w:val="0"/>
        </w:rPr>
      </w:r>
    </w:p>
    <w:p w:rsidR="00000000" w:rsidDel="00000000" w:rsidP="00000000" w:rsidRDefault="00000000" w:rsidRPr="00000000" w14:paraId="000000CB">
      <w:pPr>
        <w:rPr/>
      </w:pPr>
      <w:r w:rsidDel="00000000" w:rsidR="00000000" w:rsidRPr="00000000">
        <w:rPr>
          <w:rtl w:val="0"/>
        </w:rPr>
      </w:r>
    </w:p>
    <w:p w:rsidR="00000000" w:rsidDel="00000000" w:rsidP="00000000" w:rsidRDefault="00000000" w:rsidRPr="00000000" w14:paraId="000000CC">
      <w:pPr>
        <w:rPr/>
      </w:pPr>
      <w:r w:rsidDel="00000000" w:rsidR="00000000" w:rsidRPr="00000000">
        <w:rPr>
          <w:rtl w:val="0"/>
        </w:rPr>
      </w:r>
    </w:p>
    <w:p w:rsidR="00000000" w:rsidDel="00000000" w:rsidP="00000000" w:rsidRDefault="00000000" w:rsidRPr="00000000" w14:paraId="000000CD">
      <w:pPr>
        <w:rPr/>
      </w:pPr>
      <w:r w:rsidDel="00000000" w:rsidR="00000000" w:rsidRPr="00000000">
        <w:rPr>
          <w:rtl w:val="0"/>
        </w:rPr>
      </w:r>
    </w:p>
    <w:p w:rsidR="00000000" w:rsidDel="00000000" w:rsidP="00000000" w:rsidRDefault="00000000" w:rsidRPr="00000000" w14:paraId="000000CE">
      <w:pPr>
        <w:rPr/>
      </w:pPr>
      <w:r w:rsidDel="00000000" w:rsidR="00000000" w:rsidRPr="00000000">
        <w:rPr>
          <w:rtl w:val="0"/>
        </w:rPr>
      </w:r>
    </w:p>
    <w:p w:rsidR="00000000" w:rsidDel="00000000" w:rsidP="00000000" w:rsidRDefault="00000000" w:rsidRPr="00000000" w14:paraId="000000CF">
      <w:pPr>
        <w:rPr/>
      </w:pPr>
      <w:r w:rsidDel="00000000" w:rsidR="00000000" w:rsidRPr="00000000">
        <w:rPr>
          <w:rtl w:val="0"/>
        </w:rPr>
      </w:r>
    </w:p>
    <w:p w:rsidR="00000000" w:rsidDel="00000000" w:rsidP="00000000" w:rsidRDefault="00000000" w:rsidRPr="00000000" w14:paraId="000000D0">
      <w:pPr>
        <w:rPr/>
      </w:pPr>
      <w:r w:rsidDel="00000000" w:rsidR="00000000" w:rsidRPr="00000000">
        <w:rPr>
          <w:rtl w:val="0"/>
        </w:rPr>
      </w:r>
    </w:p>
    <w:p w:rsidR="00000000" w:rsidDel="00000000" w:rsidP="00000000" w:rsidRDefault="00000000" w:rsidRPr="00000000" w14:paraId="000000D1">
      <w:pPr>
        <w:rPr/>
      </w:pPr>
      <w:r w:rsidDel="00000000" w:rsidR="00000000" w:rsidRPr="00000000">
        <w:rPr>
          <w:rtl w:val="0"/>
        </w:rPr>
      </w:r>
    </w:p>
    <w:p w:rsidR="00000000" w:rsidDel="00000000" w:rsidP="00000000" w:rsidRDefault="00000000" w:rsidRPr="00000000" w14:paraId="000000D2">
      <w:pPr>
        <w:rPr/>
      </w:pPr>
      <w:r w:rsidDel="00000000" w:rsidR="00000000" w:rsidRPr="00000000">
        <w:rPr>
          <w:rtl w:val="0"/>
        </w:rPr>
      </w:r>
    </w:p>
    <w:p w:rsidR="00000000" w:rsidDel="00000000" w:rsidP="00000000" w:rsidRDefault="00000000" w:rsidRPr="00000000" w14:paraId="000000D3">
      <w:pPr>
        <w:pStyle w:val="Heading1"/>
        <w:rPr/>
      </w:pPr>
      <w:bookmarkStart w:colFirst="0" w:colLast="0" w:name="_heading=h.mj0jfvatxzzv" w:id="20"/>
      <w:bookmarkEnd w:id="20"/>
      <w:r w:rsidDel="00000000" w:rsidR="00000000" w:rsidRPr="00000000">
        <w:rPr>
          <w:sz w:val="40"/>
          <w:szCs w:val="40"/>
          <w:rtl w:val="0"/>
        </w:rPr>
        <w:t xml:space="preserve">Bit-Block V00.02:</w:t>
      </w:r>
      <w:r w:rsidDel="00000000" w:rsidR="00000000" w:rsidRPr="00000000">
        <w:rPr>
          <w:rtl w:val="0"/>
        </w:rPr>
        <w:t xml:space="preserve">- Set Datacarriersize to 0 as a default</w:t>
      </w:r>
    </w:p>
    <w:p w:rsidR="00000000" w:rsidDel="00000000" w:rsidP="00000000" w:rsidRDefault="00000000" w:rsidRPr="00000000" w14:paraId="000000D4">
      <w:pPr>
        <w:rPr/>
      </w:pPr>
      <w:r w:rsidDel="00000000" w:rsidR="00000000" w:rsidRPr="00000000">
        <w:rPr>
          <w:rtl w:val="0"/>
        </w:rPr>
        <w:t xml:space="preserve">Changing the default `datacarriersize` to 0 in a Bitcoin client based on the Bitcoin Knots repository involves modifying the source code to alter the default value for the `datacarriersize` parameter, which controls the maximum size of OP_RETURN data allowed in transactions. By setting it to 0, I’ll effectively disable OP_RETURN data in transactions by default, making the mempool policy stricter. </w:t>
      </w:r>
    </w:p>
    <w:p w:rsidR="00000000" w:rsidDel="00000000" w:rsidP="00000000" w:rsidRDefault="00000000" w:rsidRPr="00000000" w14:paraId="000000D5">
      <w:pPr>
        <w:pStyle w:val="Heading3"/>
        <w:rPr/>
      </w:pPr>
      <w:bookmarkStart w:colFirst="0" w:colLast="0" w:name="_heading=h.grl1y4k5oo9t" w:id="21"/>
      <w:bookmarkEnd w:id="21"/>
      <w:r w:rsidDel="00000000" w:rsidR="00000000" w:rsidRPr="00000000">
        <w:rPr>
          <w:rtl w:val="0"/>
        </w:rPr>
        <w:t xml:space="preserve">### Background</w:t>
      </w:r>
    </w:p>
    <w:p w:rsidR="00000000" w:rsidDel="00000000" w:rsidP="00000000" w:rsidRDefault="00000000" w:rsidRPr="00000000" w14:paraId="000000D6">
      <w:pPr>
        <w:rPr/>
      </w:pPr>
      <w:r w:rsidDel="00000000" w:rsidR="00000000" w:rsidRPr="00000000">
        <w:rPr>
          <w:rtl w:val="0"/>
        </w:rPr>
        <w:t xml:space="preserve">- </w:t>
      </w:r>
      <w:r w:rsidDel="00000000" w:rsidR="00000000" w:rsidRPr="00000000">
        <w:rPr>
          <w:b w:val="1"/>
          <w:rtl w:val="0"/>
        </w:rPr>
        <w:t xml:space="preserve">**What is `datacarriersize`?**</w:t>
      </w:r>
      <w:r w:rsidDel="00000000" w:rsidR="00000000" w:rsidRPr="00000000">
        <w:rPr>
          <w:rtl w:val="0"/>
        </w:rPr>
        <w:t xml:space="preserve"> </w:t>
        <w:br w:type="textWrapping"/>
        <w:t xml:space="preserve">In Bitcoin, `datacarriersize` specifies the maximum size (in bytes) of data that can be included in an OP_RETURN output, which is used to embed arbitrary data in transactions. Bitcoin Knots allows configuring this via the `-datacarriersize` command-line option or `bitcoin.conf`. The default in Bitcoin Knots (and Bitcoin Core) is typically 83 bytes (as of version 27.1.knots20240801), but the goal of the Bit-Block client is to KEEP BITCOIN A CURRENCY which means the default setting means setting it to 0 to reject all OP_RETURN data.</w:t>
      </w:r>
    </w:p>
    <w:p w:rsidR="00000000" w:rsidDel="00000000" w:rsidP="00000000" w:rsidRDefault="00000000" w:rsidRPr="00000000" w14:paraId="000000D7">
      <w:pPr>
        <w:rPr/>
      </w:pPr>
      <w:r w:rsidDel="00000000" w:rsidR="00000000" w:rsidRPr="00000000">
        <w:rPr>
          <w:rtl w:val="0"/>
        </w:rPr>
        <w:t xml:space="preserve">-</w:t>
      </w:r>
      <w:r w:rsidDel="00000000" w:rsidR="00000000" w:rsidRPr="00000000">
        <w:rPr>
          <w:b w:val="1"/>
          <w:rtl w:val="0"/>
        </w:rPr>
        <w:t xml:space="preserve"> **Why Set `datacarriersize=0`?**</w:t>
      </w:r>
      <w:r w:rsidDel="00000000" w:rsidR="00000000" w:rsidRPr="00000000">
        <w:rPr>
          <w:rtl w:val="0"/>
        </w:rPr>
        <w:t xml:space="preserve"> </w:t>
        <w:br w:type="textWrapping"/>
        <w:t xml:space="preserve">This enforces a stricter mempool policy, preventing transactions with OP_RETURN outputs, which are often used for non-financial data (e.g., blockchain metadata). This aligns with Bitcoin Knots' focus on reducing non-standard transaction spam.</w:t>
      </w:r>
    </w:p>
    <w:p w:rsidR="00000000" w:rsidDel="00000000" w:rsidP="00000000" w:rsidRDefault="00000000" w:rsidRPr="00000000" w14:paraId="000000D8">
      <w:pPr>
        <w:rPr/>
      </w:pPr>
      <w:r w:rsidDel="00000000" w:rsidR="00000000" w:rsidRPr="00000000">
        <w:rPr>
          <w:rtl w:val="0"/>
        </w:rPr>
        <w:t xml:space="preserve">- **Impact**: Setting `datacarriersize=0` by default will make the client reject transactions with any OP_RETURN data unless overridden by the user (e.g., via `-datacarriersize=N`).</w:t>
      </w:r>
    </w:p>
    <w:p w:rsidR="00000000" w:rsidDel="00000000" w:rsidP="00000000" w:rsidRDefault="00000000" w:rsidRPr="00000000" w14:paraId="000000D9">
      <w:pPr>
        <w:rPr/>
      </w:pPr>
      <w:r w:rsidDel="00000000" w:rsidR="00000000" w:rsidRPr="00000000">
        <w:rPr>
          <w:rtl w:val="0"/>
        </w:rPr>
      </w:r>
    </w:p>
    <w:p w:rsidR="00000000" w:rsidDel="00000000" w:rsidP="00000000" w:rsidRDefault="00000000" w:rsidRPr="00000000" w14:paraId="000000DA">
      <w:pPr>
        <w:rPr/>
      </w:pPr>
      <w:r w:rsidDel="00000000" w:rsidR="00000000" w:rsidRPr="00000000">
        <w:rPr>
          <w:rtl w:val="0"/>
        </w:rPr>
      </w:r>
    </w:p>
    <w:p w:rsidR="00000000" w:rsidDel="00000000" w:rsidP="00000000" w:rsidRDefault="00000000" w:rsidRPr="00000000" w14:paraId="000000DB">
      <w:pPr>
        <w:pStyle w:val="Heading3"/>
        <w:rPr/>
      </w:pPr>
      <w:bookmarkStart w:colFirst="0" w:colLast="0" w:name="_heading=h.btx1mi1zv74p" w:id="22"/>
      <w:bookmarkEnd w:id="22"/>
      <w:r w:rsidDel="00000000" w:rsidR="00000000" w:rsidRPr="00000000">
        <w:rPr>
          <w:rtl w:val="0"/>
        </w:rPr>
        <w:t xml:space="preserve">### Step-by-Step Instructions</w:t>
      </w:r>
    </w:p>
    <w:p w:rsidR="00000000" w:rsidDel="00000000" w:rsidP="00000000" w:rsidRDefault="00000000" w:rsidRPr="00000000" w14:paraId="000000DC">
      <w:pPr>
        <w:rPr/>
      </w:pPr>
      <w:r w:rsidDel="00000000" w:rsidR="00000000" w:rsidRPr="00000000">
        <w:rPr>
          <w:rtl w:val="0"/>
        </w:rPr>
      </w:r>
    </w:p>
    <w:p w:rsidR="00000000" w:rsidDel="00000000" w:rsidP="00000000" w:rsidRDefault="00000000" w:rsidRPr="00000000" w14:paraId="000000DD">
      <w:pPr>
        <w:pStyle w:val="Heading4"/>
        <w:rPr/>
      </w:pPr>
      <w:bookmarkStart w:colFirst="0" w:colLast="0" w:name="_heading=h.61fr8eulkay0" w:id="23"/>
      <w:bookmarkEnd w:id="23"/>
      <w:r w:rsidDel="00000000" w:rsidR="00000000" w:rsidRPr="00000000">
        <w:rPr>
          <w:rtl w:val="0"/>
        </w:rPr>
        <w:t xml:space="preserve">#### 1. **Clone and Prepare the Repository**</w:t>
      </w:r>
    </w:p>
    <w:p w:rsidR="00000000" w:rsidDel="00000000" w:rsidP="00000000" w:rsidRDefault="00000000" w:rsidRPr="00000000" w14:paraId="000000DE">
      <w:pPr>
        <w:rPr/>
      </w:pPr>
      <w:r w:rsidDel="00000000" w:rsidR="00000000" w:rsidRPr="00000000">
        <w:rPr>
          <w:rtl w:val="0"/>
        </w:rPr>
        <w:t xml:space="preserve">- **Clone the Repository** (if not already done):</w:t>
      </w:r>
    </w:p>
    <w:p w:rsidR="00000000" w:rsidDel="00000000" w:rsidP="00000000" w:rsidRDefault="00000000" w:rsidRPr="00000000" w14:paraId="000000DF">
      <w:pPr>
        <w:rPr/>
      </w:pPr>
      <w:r w:rsidDel="00000000" w:rsidR="00000000" w:rsidRPr="00000000">
        <w:rPr>
          <w:rtl w:val="0"/>
        </w:rPr>
        <w:t xml:space="preserve">- **Create a New Branch**:</w:t>
      </w:r>
    </w:p>
    <w:p w:rsidR="00000000" w:rsidDel="00000000" w:rsidP="00000000" w:rsidRDefault="00000000" w:rsidRPr="00000000" w14:paraId="000000E0">
      <w:pPr>
        <w:rPr/>
      </w:pPr>
      <w:r w:rsidDel="00000000" w:rsidR="00000000" w:rsidRPr="00000000">
        <w:rPr>
          <w:rtl w:val="0"/>
        </w:rPr>
      </w:r>
    </w:p>
    <w:p w:rsidR="00000000" w:rsidDel="00000000" w:rsidP="00000000" w:rsidRDefault="00000000" w:rsidRPr="00000000" w14:paraId="000000E1">
      <w:pPr>
        <w:pStyle w:val="Heading4"/>
        <w:rPr/>
      </w:pPr>
      <w:bookmarkStart w:colFirst="0" w:colLast="0" w:name="_heading=h.k6qlmd9373u7" w:id="24"/>
      <w:bookmarkEnd w:id="24"/>
      <w:r w:rsidDel="00000000" w:rsidR="00000000" w:rsidRPr="00000000">
        <w:rPr>
          <w:rtl w:val="0"/>
        </w:rPr>
        <w:t xml:space="preserve">#### 2. **Locating the `datacarriersize` Parameter**</w:t>
      </w:r>
    </w:p>
    <w:p w:rsidR="00000000" w:rsidDel="00000000" w:rsidP="00000000" w:rsidRDefault="00000000" w:rsidRPr="00000000" w14:paraId="000000E2">
      <w:pPr>
        <w:rPr/>
      </w:pPr>
      <w:r w:rsidDel="00000000" w:rsidR="00000000" w:rsidRPr="00000000">
        <w:rPr>
          <w:rtl w:val="0"/>
        </w:rPr>
        <w:t xml:space="preserve">The `datacarriersize` parameter is defined in the source code, specifically in the policy settings that govern transaction validation. The relevant code is in `src/policy/policy.h` and `src/init.cpp`, where default values and command-line arguments are handled.</w:t>
      </w:r>
    </w:p>
    <w:p w:rsidR="00000000" w:rsidDel="00000000" w:rsidP="00000000" w:rsidRDefault="00000000" w:rsidRPr="00000000" w14:paraId="000000E3">
      <w:pPr>
        <w:rPr/>
      </w:pPr>
      <w:r w:rsidDel="00000000" w:rsidR="00000000" w:rsidRPr="00000000">
        <w:rPr>
          <w:rtl w:val="0"/>
        </w:rPr>
      </w:r>
    </w:p>
    <w:p w:rsidR="00000000" w:rsidDel="00000000" w:rsidP="00000000" w:rsidRDefault="00000000" w:rsidRPr="00000000" w14:paraId="000000E4">
      <w:pPr>
        <w:rPr/>
      </w:pPr>
      <w:r w:rsidDel="00000000" w:rsidR="00000000" w:rsidRPr="00000000">
        <w:rPr>
          <w:rtl w:val="0"/>
        </w:rPr>
        <w:t xml:space="preserve"> Key files to focus on:</w:t>
      </w:r>
    </w:p>
    <w:p w:rsidR="00000000" w:rsidDel="00000000" w:rsidP="00000000" w:rsidRDefault="00000000" w:rsidRPr="00000000" w14:paraId="000000E5">
      <w:pPr>
        <w:rPr/>
      </w:pPr>
      <w:r w:rsidDel="00000000" w:rsidR="00000000" w:rsidRPr="00000000">
        <w:rPr>
          <w:rtl w:val="0"/>
        </w:rPr>
        <w:t xml:space="preserve">  - `src/policy/policy.h`: Defines the default `datacarriersize` value.</w:t>
      </w:r>
    </w:p>
    <w:p w:rsidR="00000000" w:rsidDel="00000000" w:rsidP="00000000" w:rsidRDefault="00000000" w:rsidRPr="00000000" w14:paraId="000000E6">
      <w:pPr>
        <w:rPr/>
      </w:pPr>
      <w:r w:rsidDel="00000000" w:rsidR="00000000" w:rsidRPr="00000000">
        <w:rPr>
          <w:rtl w:val="0"/>
        </w:rPr>
        <w:t xml:space="preserve">  - `src/init.cpp`: Handles command-line and configuration file arguments.</w:t>
      </w:r>
    </w:p>
    <w:p w:rsidR="00000000" w:rsidDel="00000000" w:rsidP="00000000" w:rsidRDefault="00000000" w:rsidRPr="00000000" w14:paraId="000000E7">
      <w:pPr>
        <w:rPr/>
      </w:pPr>
      <w:r w:rsidDel="00000000" w:rsidR="00000000" w:rsidRPr="00000000">
        <w:rPr>
          <w:rtl w:val="0"/>
        </w:rPr>
        <w:t xml:space="preserve">  - `src/validation.cpp`: Applies the `datacarriersize` policy during transaction validation.</w:t>
      </w:r>
    </w:p>
    <w:p w:rsidR="00000000" w:rsidDel="00000000" w:rsidP="00000000" w:rsidRDefault="00000000" w:rsidRPr="00000000" w14:paraId="000000E8">
      <w:pPr>
        <w:rPr/>
      </w:pPr>
      <w:r w:rsidDel="00000000" w:rsidR="00000000" w:rsidRPr="00000000">
        <w:rPr>
          <w:rtl w:val="0"/>
        </w:rPr>
      </w:r>
    </w:p>
    <w:p w:rsidR="00000000" w:rsidDel="00000000" w:rsidP="00000000" w:rsidRDefault="00000000" w:rsidRPr="00000000" w14:paraId="000000E9">
      <w:pPr>
        <w:rPr/>
      </w:pPr>
      <w:r w:rsidDel="00000000" w:rsidR="00000000" w:rsidRPr="00000000">
        <w:rPr>
          <w:rtl w:val="0"/>
        </w:rPr>
      </w:r>
    </w:p>
    <w:p w:rsidR="00000000" w:rsidDel="00000000" w:rsidP="00000000" w:rsidRDefault="00000000" w:rsidRPr="00000000" w14:paraId="000000EA">
      <w:pPr>
        <w:pStyle w:val="Heading4"/>
        <w:rPr/>
      </w:pPr>
      <w:bookmarkStart w:colFirst="0" w:colLast="0" w:name="_heading=h.leg7r4u8bbrf" w:id="25"/>
      <w:bookmarkEnd w:id="25"/>
      <w:r w:rsidDel="00000000" w:rsidR="00000000" w:rsidRPr="00000000">
        <w:rPr>
          <w:rtl w:val="0"/>
        </w:rPr>
        <w:t xml:space="preserve">#### 3. **Modify the Default `datacarriersize`**</w:t>
      </w:r>
    </w:p>
    <w:p w:rsidR="00000000" w:rsidDel="00000000" w:rsidP="00000000" w:rsidRDefault="00000000" w:rsidRPr="00000000" w14:paraId="000000EB">
      <w:pPr>
        <w:pStyle w:val="Heading4"/>
        <w:rPr/>
      </w:pPr>
      <w:bookmarkStart w:colFirst="0" w:colLast="0" w:name="_heading=h.2fp8m2qb9f7i" w:id="26"/>
      <w:bookmarkEnd w:id="26"/>
      <w:r w:rsidDel="00000000" w:rsidR="00000000" w:rsidRPr="00000000">
        <w:rPr>
          <w:rtl w:val="0"/>
        </w:rPr>
        <w:t xml:space="preserve">#### 4. **Update Configuration Parsing (Optional)**</w:t>
      </w:r>
    </w:p>
    <w:p w:rsidR="00000000" w:rsidDel="00000000" w:rsidP="00000000" w:rsidRDefault="00000000" w:rsidRPr="00000000" w14:paraId="000000EC">
      <w:pPr>
        <w:numPr>
          <w:ilvl w:val="0"/>
          <w:numId w:val="1"/>
        </w:numPr>
        <w:ind w:left="720" w:hanging="360"/>
        <w:rPr>
          <w:u w:val="none"/>
        </w:rPr>
      </w:pPr>
      <w:r w:rsidDel="00000000" w:rsidR="00000000" w:rsidRPr="00000000">
        <w:rPr>
          <w:rtl w:val="0"/>
        </w:rPr>
        <w:t xml:space="preserve">While the default setting for the Bit-Block client will be at 0, I still strongly believe in freedom of creating block templates. </w:t>
        <w:br w:type="textWrapping"/>
        <w:t xml:space="preserve">This means while </w:t>
      </w:r>
      <w:r w:rsidDel="00000000" w:rsidR="00000000" w:rsidRPr="00000000">
        <w:rPr>
          <w:b w:val="1"/>
          <w:rtl w:val="0"/>
        </w:rPr>
        <w:t xml:space="preserve">datacarriersize=0 </w:t>
      </w:r>
      <w:r w:rsidDel="00000000" w:rsidR="00000000" w:rsidRPr="00000000">
        <w:rPr>
          <w:rtl w:val="0"/>
        </w:rPr>
        <w:t xml:space="preserve">is default setting, the option to change this setting will remain present. </w:t>
      </w:r>
      <w:r w:rsidDel="00000000" w:rsidR="00000000" w:rsidRPr="00000000">
        <w:rPr>
          <w:rtl w:val="0"/>
        </w:rPr>
      </w:r>
    </w:p>
    <w:p w:rsidR="00000000" w:rsidDel="00000000" w:rsidP="00000000" w:rsidRDefault="00000000" w:rsidRPr="00000000" w14:paraId="000000ED">
      <w:pPr>
        <w:rPr/>
      </w:pPr>
      <w:r w:rsidDel="00000000" w:rsidR="00000000" w:rsidRPr="00000000">
        <w:rPr>
          <w:rtl w:val="0"/>
        </w:rPr>
      </w:r>
    </w:p>
    <w:p w:rsidR="00000000" w:rsidDel="00000000" w:rsidP="00000000" w:rsidRDefault="00000000" w:rsidRPr="00000000" w14:paraId="000000EE">
      <w:pPr>
        <w:pStyle w:val="Heading4"/>
        <w:rPr/>
      </w:pPr>
      <w:bookmarkStart w:colFirst="0" w:colLast="0" w:name="_heading=h.tg9fdnn8gc4i" w:id="27"/>
      <w:bookmarkEnd w:id="27"/>
      <w:r w:rsidDel="00000000" w:rsidR="00000000" w:rsidRPr="00000000">
        <w:rPr>
          <w:rtl w:val="0"/>
        </w:rPr>
        <w:t xml:space="preserve">#### 5. **Update Transaction Validation Logic**</w:t>
      </w:r>
    </w:p>
    <w:p w:rsidR="00000000" w:rsidDel="00000000" w:rsidP="00000000" w:rsidRDefault="00000000" w:rsidRPr="00000000" w14:paraId="000000EF">
      <w:pPr>
        <w:pStyle w:val="Heading4"/>
        <w:rPr/>
      </w:pPr>
      <w:bookmarkStart w:colFirst="0" w:colLast="0" w:name="_heading=h.wijo83qphw4h" w:id="28"/>
      <w:bookmarkEnd w:id="28"/>
      <w:r w:rsidDel="00000000" w:rsidR="00000000" w:rsidRPr="00000000">
        <w:rPr>
          <w:rtl w:val="0"/>
        </w:rPr>
        <w:t xml:space="preserve">#### 6. **Update Documentation**</w:t>
      </w:r>
    </w:p>
    <w:p w:rsidR="00000000" w:rsidDel="00000000" w:rsidP="00000000" w:rsidRDefault="00000000" w:rsidRPr="00000000" w14:paraId="000000F0">
      <w:pPr>
        <w:rPr/>
      </w:pPr>
      <w:r w:rsidDel="00000000" w:rsidR="00000000" w:rsidRPr="00000000">
        <w:rPr>
          <w:rtl w:val="0"/>
        </w:rPr>
        <w:t xml:space="preserve">Reflect the new default in the documentation to inform users of the stricter policy.</w:t>
      </w:r>
    </w:p>
    <w:p w:rsidR="00000000" w:rsidDel="00000000" w:rsidP="00000000" w:rsidRDefault="00000000" w:rsidRPr="00000000" w14:paraId="000000F1">
      <w:pPr>
        <w:rPr/>
      </w:pPr>
      <w:r w:rsidDel="00000000" w:rsidR="00000000" w:rsidRPr="00000000">
        <w:rPr>
          <w:rtl w:val="0"/>
        </w:rPr>
      </w:r>
    </w:p>
    <w:p w:rsidR="00000000" w:rsidDel="00000000" w:rsidP="00000000" w:rsidRDefault="00000000" w:rsidRPr="00000000" w14:paraId="000000F2">
      <w:pPr>
        <w:pStyle w:val="Heading4"/>
        <w:rPr/>
      </w:pPr>
      <w:bookmarkStart w:colFirst="0" w:colLast="0" w:name="_heading=h.d1jtwpxu2v7j" w:id="29"/>
      <w:bookmarkEnd w:id="29"/>
      <w:r w:rsidDel="00000000" w:rsidR="00000000" w:rsidRPr="00000000">
        <w:rPr>
          <w:rtl w:val="0"/>
        </w:rPr>
        <w:t xml:space="preserve">#### 7. **Rebuild the Client**</w:t>
      </w:r>
    </w:p>
    <w:p w:rsidR="00000000" w:rsidDel="00000000" w:rsidP="00000000" w:rsidRDefault="00000000" w:rsidRPr="00000000" w14:paraId="000000F3">
      <w:pPr>
        <w:pStyle w:val="Heading4"/>
        <w:rPr/>
      </w:pPr>
      <w:bookmarkStart w:colFirst="0" w:colLast="0" w:name="_heading=h.hj53s0hime3z" w:id="30"/>
      <w:bookmarkEnd w:id="30"/>
      <w:r w:rsidDel="00000000" w:rsidR="00000000" w:rsidRPr="00000000">
        <w:rPr>
          <w:rtl w:val="0"/>
        </w:rPr>
        <w:t xml:space="preserve">#### 8. **Test the Changes**</w:t>
      </w:r>
    </w:p>
    <w:p w:rsidR="00000000" w:rsidDel="00000000" w:rsidP="00000000" w:rsidRDefault="00000000" w:rsidRPr="00000000" w14:paraId="000000F4">
      <w:pPr>
        <w:pStyle w:val="Heading4"/>
        <w:rPr/>
      </w:pPr>
      <w:bookmarkStart w:colFirst="0" w:colLast="0" w:name="_heading=h.22eanrjh0pfn" w:id="31"/>
      <w:bookmarkEnd w:id="31"/>
      <w:r w:rsidDel="00000000" w:rsidR="00000000" w:rsidRPr="00000000">
        <w:rPr>
          <w:rtl w:val="0"/>
        </w:rPr>
        <w:t xml:space="preserve">#### 9. **Commit and Document Changes**</w:t>
      </w:r>
    </w:p>
    <w:p w:rsidR="00000000" w:rsidDel="00000000" w:rsidP="00000000" w:rsidRDefault="00000000" w:rsidRPr="00000000" w14:paraId="000000F5">
      <w:pPr>
        <w:pStyle w:val="Heading4"/>
        <w:rPr/>
      </w:pPr>
      <w:bookmarkStart w:colFirst="0" w:colLast="0" w:name="_heading=h.5s53ls7byzq6" w:id="32"/>
      <w:bookmarkEnd w:id="32"/>
      <w:r w:rsidDel="00000000" w:rsidR="00000000" w:rsidRPr="00000000">
        <w:rPr>
          <w:rtl w:val="0"/>
        </w:rPr>
        <w:t xml:space="preserve">#### 10. **Distribute and Inform Users**</w:t>
      </w:r>
    </w:p>
    <w:p w:rsidR="00000000" w:rsidDel="00000000" w:rsidP="00000000" w:rsidRDefault="00000000" w:rsidRPr="00000000" w14:paraId="000000F6">
      <w:pPr>
        <w:rPr/>
      </w:pPr>
      <w:r w:rsidDel="00000000" w:rsidR="00000000" w:rsidRPr="00000000">
        <w:rPr>
          <w:rtl w:val="0"/>
        </w:rPr>
        <w:t xml:space="preserve">With Bit-Block V00.01 it will mean an official launch. </w:t>
        <w:br w:type="textWrapping"/>
        <w:t xml:space="preserve">Subsequent versions V00.02  and onward will be stable versions with implemented modifications. </w:t>
      </w:r>
    </w:p>
    <w:p w:rsidR="00000000" w:rsidDel="00000000" w:rsidP="00000000" w:rsidRDefault="00000000" w:rsidRPr="00000000" w14:paraId="000000F7">
      <w:pPr>
        <w:rPr/>
      </w:pPr>
      <w:r w:rsidDel="00000000" w:rsidR="00000000" w:rsidRPr="00000000">
        <w:rPr>
          <w:rtl w:val="0"/>
        </w:rPr>
      </w:r>
    </w:p>
    <w:p w:rsidR="00000000" w:rsidDel="00000000" w:rsidP="00000000" w:rsidRDefault="00000000" w:rsidRPr="00000000" w14:paraId="000000F8">
      <w:pPr>
        <w:rPr/>
      </w:pPr>
      <w:r w:rsidDel="00000000" w:rsidR="00000000" w:rsidRPr="00000000">
        <w:rPr>
          <w:rtl w:val="0"/>
        </w:rPr>
        <w:t xml:space="preserve">Links to the various versions will be made available on this website and through various social media announcements. </w:t>
      </w:r>
    </w:p>
    <w:p w:rsidR="00000000" w:rsidDel="00000000" w:rsidP="00000000" w:rsidRDefault="00000000" w:rsidRPr="00000000" w14:paraId="000000F9">
      <w:pPr>
        <w:rPr/>
      </w:pPr>
      <w:r w:rsidDel="00000000" w:rsidR="00000000" w:rsidRPr="00000000">
        <w:rPr>
          <w:rtl w:val="0"/>
        </w:rPr>
      </w:r>
    </w:p>
    <w:p w:rsidR="00000000" w:rsidDel="00000000" w:rsidP="00000000" w:rsidRDefault="00000000" w:rsidRPr="00000000" w14:paraId="000000FA">
      <w:pPr>
        <w:rPr/>
      </w:pPr>
      <w:r w:rsidDel="00000000" w:rsidR="00000000" w:rsidRPr="00000000">
        <w:rPr>
          <w:rtl w:val="0"/>
        </w:rPr>
      </w:r>
    </w:p>
    <w:p w:rsidR="00000000" w:rsidDel="00000000" w:rsidP="00000000" w:rsidRDefault="00000000" w:rsidRPr="00000000" w14:paraId="000000FB">
      <w:pPr>
        <w:pStyle w:val="Heading4"/>
        <w:rPr/>
      </w:pPr>
      <w:bookmarkStart w:colFirst="0" w:colLast="0" w:name="_heading=h.e3775o38cmgz" w:id="33"/>
      <w:bookmarkEnd w:id="33"/>
      <w:r w:rsidDel="00000000" w:rsidR="00000000" w:rsidRPr="00000000">
        <w:rPr>
          <w:rtl w:val="0"/>
        </w:rPr>
        <w:t xml:space="preserve">### Important information:</w:t>
      </w:r>
    </w:p>
    <w:p w:rsidR="00000000" w:rsidDel="00000000" w:rsidP="00000000" w:rsidRDefault="00000000" w:rsidRPr="00000000" w14:paraId="000000FC">
      <w:pPr>
        <w:rPr/>
      </w:pPr>
      <w:r w:rsidDel="00000000" w:rsidR="00000000" w:rsidRPr="00000000">
        <w:rPr>
          <w:rtl w:val="0"/>
        </w:rPr>
        <w:t xml:space="preserve">- </w:t>
      </w:r>
      <w:r w:rsidDel="00000000" w:rsidR="00000000" w:rsidRPr="00000000">
        <w:rPr>
          <w:b w:val="1"/>
          <w:rtl w:val="0"/>
        </w:rPr>
        <w:t xml:space="preserve">**Consensus Compatibility**</w:t>
      </w:r>
      <w:r w:rsidDel="00000000" w:rsidR="00000000" w:rsidRPr="00000000">
        <w:rPr>
          <w:rtl w:val="0"/>
        </w:rPr>
        <w:t xml:space="preserve">: </w:t>
        <w:br w:type="textWrapping"/>
        <w:t xml:space="preserve">Setting `datacarriersize=0` is a policy change, not a consensus change, so it won’t cause a chain split. However, as this has been set as a default will it make your node stricter than the default Bitcoin network, which implies it will reject transactions that other nodes accept as “valid”.</w:t>
      </w:r>
    </w:p>
    <w:p w:rsidR="00000000" w:rsidDel="00000000" w:rsidP="00000000" w:rsidRDefault="00000000" w:rsidRPr="00000000" w14:paraId="000000FD">
      <w:pPr>
        <w:rPr/>
      </w:pPr>
      <w:r w:rsidDel="00000000" w:rsidR="00000000" w:rsidRPr="00000000">
        <w:rPr>
          <w:rtl w:val="0"/>
        </w:rPr>
        <w:t xml:space="preserve">-</w:t>
      </w:r>
      <w:r w:rsidDel="00000000" w:rsidR="00000000" w:rsidRPr="00000000">
        <w:rPr>
          <w:b w:val="1"/>
          <w:rtl w:val="0"/>
        </w:rPr>
        <w:t xml:space="preserve"> **User Impact**: </w:t>
      </w:r>
      <w:r w:rsidDel="00000000" w:rsidR="00000000" w:rsidRPr="00000000">
        <w:rPr>
          <w:rtl w:val="0"/>
        </w:rPr>
        <w:br w:type="textWrapping"/>
        <w:t xml:space="preserve">Users relying on OP_RETURN (e.g., for protocols like Counterparty or Omni) will need to explicitly set `-datacarriersize` to a non-zero value. </w:t>
      </w:r>
    </w:p>
    <w:p w:rsidR="00000000" w:rsidDel="00000000" w:rsidP="00000000" w:rsidRDefault="00000000" w:rsidRPr="00000000" w14:paraId="000000FE">
      <w:pPr>
        <w:rPr/>
      </w:pPr>
      <w:r w:rsidDel="00000000" w:rsidR="00000000" w:rsidRPr="00000000">
        <w:rPr>
          <w:rtl w:val="0"/>
        </w:rPr>
      </w:r>
    </w:p>
    <w:p w:rsidR="00000000" w:rsidDel="00000000" w:rsidP="00000000" w:rsidRDefault="00000000" w:rsidRPr="00000000" w14:paraId="000000FF">
      <w:pPr>
        <w:pStyle w:val="Heading4"/>
        <w:rPr/>
      </w:pPr>
      <w:bookmarkStart w:colFirst="0" w:colLast="0" w:name="_heading=h.yr9gtnktaim9" w:id="34"/>
      <w:bookmarkEnd w:id="34"/>
      <w:r w:rsidDel="00000000" w:rsidR="00000000" w:rsidRPr="00000000">
        <w:rPr>
          <w:rtl w:val="0"/>
        </w:rPr>
        <w:t xml:space="preserve">### Testing Checklist</w:t>
      </w:r>
    </w:p>
    <w:p w:rsidR="00000000" w:rsidDel="00000000" w:rsidP="00000000" w:rsidRDefault="00000000" w:rsidRPr="00000000" w14:paraId="00000100">
      <w:pPr>
        <w:rPr/>
      </w:pPr>
      <w:r w:rsidDel="00000000" w:rsidR="00000000" w:rsidRPr="00000000">
        <w:rPr>
          <w:rtl w:val="0"/>
        </w:rPr>
        <w:t xml:space="preserve">- Transactions with OP_RETURN outputs are rejected by default.</w:t>
      </w:r>
    </w:p>
    <w:p w:rsidR="00000000" w:rsidDel="00000000" w:rsidP="00000000" w:rsidRDefault="00000000" w:rsidRPr="00000000" w14:paraId="00000101">
      <w:pPr>
        <w:rPr/>
      </w:pPr>
      <w:r w:rsidDel="00000000" w:rsidR="00000000" w:rsidRPr="00000000">
        <w:rPr>
          <w:rtl w:val="0"/>
        </w:rPr>
        <w:t xml:space="preserve">- Setting `-datacarriersize=83` allows OP_RETURN transactions.</w:t>
      </w:r>
    </w:p>
    <w:p w:rsidR="00000000" w:rsidDel="00000000" w:rsidP="00000000" w:rsidRDefault="00000000" w:rsidRPr="00000000" w14:paraId="00000102">
      <w:pPr>
        <w:rPr/>
      </w:pPr>
      <w:r w:rsidDel="00000000" w:rsidR="00000000" w:rsidRPr="00000000">
        <w:rPr>
          <w:rtl w:val="0"/>
        </w:rPr>
        <w:t xml:space="preserve">- Functional tests pass or are updated to reflect the new default.</w:t>
      </w:r>
    </w:p>
    <w:p w:rsidR="00000000" w:rsidDel="00000000" w:rsidP="00000000" w:rsidRDefault="00000000" w:rsidRPr="00000000" w14:paraId="00000103">
      <w:pPr>
        <w:rPr/>
      </w:pPr>
      <w:r w:rsidDel="00000000" w:rsidR="00000000" w:rsidRPr="00000000">
        <w:rPr>
          <w:rtl w:val="0"/>
        </w:rPr>
        <w:t xml:space="preserve">- GUI and CLI display correct help text for `-datacarriersize`.</w:t>
      </w:r>
    </w:p>
    <w:p w:rsidR="00000000" w:rsidDel="00000000" w:rsidP="00000000" w:rsidRDefault="00000000" w:rsidRPr="00000000" w14:paraId="00000104">
      <w:pPr>
        <w:rPr/>
      </w:pPr>
      <w:r w:rsidDel="00000000" w:rsidR="00000000" w:rsidRPr="00000000">
        <w:rPr>
          <w:rtl w:val="0"/>
        </w:rPr>
        <w:t xml:space="preserve">- Documentation reflects the new default.</w:t>
      </w:r>
    </w:p>
    <w:p w:rsidR="00000000" w:rsidDel="00000000" w:rsidP="00000000" w:rsidRDefault="00000000" w:rsidRPr="00000000" w14:paraId="00000105">
      <w:pPr>
        <w:rPr/>
      </w:pPr>
      <w:r w:rsidDel="00000000" w:rsidR="00000000" w:rsidRPr="00000000">
        <w:rPr>
          <w:rtl w:val="0"/>
        </w:rPr>
      </w:r>
    </w:p>
    <w:p w:rsidR="00000000" w:rsidDel="00000000" w:rsidP="00000000" w:rsidRDefault="00000000" w:rsidRPr="00000000" w14:paraId="00000106">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nl"/>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Normal"/>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6hQWoWpAUN1KUd8fHrg/au9GQOw==">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